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CD" w:rsidRPr="007F2DD3" w:rsidRDefault="007F2DD3" w:rsidP="007F2DD3">
      <w:pPr>
        <w:pStyle w:val="Nadpis1"/>
        <w:rPr>
          <w:sz w:val="24"/>
          <w:szCs w:val="24"/>
        </w:rPr>
      </w:pPr>
      <w:bookmarkStart w:id="0" w:name="_GoBack"/>
      <w:bookmarkEnd w:id="0"/>
      <w:r w:rsidRPr="007F2DD3">
        <w:rPr>
          <w:sz w:val="24"/>
          <w:szCs w:val="24"/>
        </w:rPr>
        <w:t>Občanská výchova 6. ročník</w:t>
      </w:r>
    </w:p>
    <w:p w:rsidR="007F2DD3" w:rsidRPr="007F2DD3" w:rsidRDefault="007F2DD3" w:rsidP="007F2DD3">
      <w:pPr>
        <w:rPr>
          <w:b/>
          <w:sz w:val="24"/>
          <w:szCs w:val="24"/>
          <w:u w:val="single"/>
        </w:rPr>
      </w:pPr>
      <w:r w:rsidRPr="007F2DD3">
        <w:rPr>
          <w:b/>
          <w:sz w:val="24"/>
          <w:szCs w:val="24"/>
          <w:u w:val="single"/>
        </w:rPr>
        <w:t xml:space="preserve"> Vývojové etapy (zápis do sešitu)</w:t>
      </w:r>
    </w:p>
    <w:p w:rsidR="007F2DD3" w:rsidRPr="007F2DD3" w:rsidRDefault="007F2DD3" w:rsidP="007F2DD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7F2DD3">
        <w:rPr>
          <w:sz w:val="24"/>
          <w:szCs w:val="24"/>
        </w:rPr>
        <w:t>Lidský život rozdělujeme do vývojových etap.</w:t>
      </w:r>
    </w:p>
    <w:p w:rsidR="007F2DD3" w:rsidRPr="007F2DD3" w:rsidRDefault="007F2DD3" w:rsidP="007F2DD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7F2DD3">
        <w:rPr>
          <w:sz w:val="24"/>
          <w:szCs w:val="24"/>
        </w:rPr>
        <w:t>Žádnou životní etapu nemůžeme přeskočit nebo obejít. V každé nás čekají určité změny ve vývoji i způsobu života.</w:t>
      </w:r>
    </w:p>
    <w:p w:rsidR="007F2DD3" w:rsidRPr="007F2DD3" w:rsidRDefault="007F2DD3" w:rsidP="007F2DD3">
      <w:pPr>
        <w:rPr>
          <w:sz w:val="24"/>
          <w:szCs w:val="24"/>
        </w:rPr>
      </w:pPr>
    </w:p>
    <w:p w:rsidR="007F2DD3" w:rsidRPr="007F2DD3" w:rsidRDefault="007F2DD3" w:rsidP="007F2DD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F2DD3">
        <w:rPr>
          <w:sz w:val="24"/>
          <w:szCs w:val="24"/>
        </w:rPr>
        <w:t>Seřaď vzestupně jednotlivé vývojové etapy života a zapiš do sešitu:</w:t>
      </w:r>
    </w:p>
    <w:p w:rsidR="007F2DD3" w:rsidRPr="007F2DD3" w:rsidRDefault="007F2DD3" w:rsidP="007F2DD3">
      <w:pPr>
        <w:rPr>
          <w:sz w:val="24"/>
          <w:szCs w:val="24"/>
        </w:rPr>
      </w:pPr>
      <w:r w:rsidRPr="007F2DD3">
        <w:rPr>
          <w:noProof/>
          <w:sz w:val="24"/>
          <w:szCs w:val="24"/>
          <w:lang w:eastAsia="cs-CZ"/>
        </w:rPr>
        <w:drawing>
          <wp:inline distT="0" distB="0" distL="0" distR="0" wp14:anchorId="4C2A2D10" wp14:editId="090FAB8A">
            <wp:extent cx="2112170" cy="5172075"/>
            <wp:effectExtent l="0" t="6033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C446D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00" t="15351" r="42871" b="12805"/>
                    <a:stretch/>
                  </pic:blipFill>
                  <pic:spPr bwMode="auto">
                    <a:xfrm rot="16200000">
                      <a:off x="0" y="0"/>
                      <a:ext cx="2111472" cy="5170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DD3" w:rsidRPr="007F2DD3" w:rsidRDefault="007F2DD3" w:rsidP="007F2DD3">
      <w:pPr>
        <w:rPr>
          <w:sz w:val="24"/>
          <w:szCs w:val="24"/>
        </w:rPr>
      </w:pPr>
    </w:p>
    <w:p w:rsidR="007F2DD3" w:rsidRPr="007F2DD3" w:rsidRDefault="007F2DD3" w:rsidP="007F2DD3">
      <w:pPr>
        <w:rPr>
          <w:sz w:val="24"/>
          <w:szCs w:val="24"/>
        </w:rPr>
      </w:pPr>
      <w:r w:rsidRPr="007F2DD3">
        <w:rPr>
          <w:sz w:val="24"/>
          <w:szCs w:val="24"/>
        </w:rPr>
        <w:t>(pokračuj v zápisu)</w:t>
      </w:r>
    </w:p>
    <w:p w:rsidR="007F2DD3" w:rsidRPr="007F2DD3" w:rsidRDefault="007F2DD3" w:rsidP="007F2DD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F2DD3">
        <w:rPr>
          <w:sz w:val="24"/>
          <w:szCs w:val="24"/>
        </w:rPr>
        <w:t>Puberta je jedním z období nejbouřlivějších změn v životě člověka.</w:t>
      </w:r>
    </w:p>
    <w:p w:rsidR="007F2DD3" w:rsidRPr="007F2DD3" w:rsidRDefault="007F2DD3" w:rsidP="007F2DD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F2DD3">
        <w:rPr>
          <w:sz w:val="24"/>
          <w:szCs w:val="24"/>
        </w:rPr>
        <w:t>Začínají se výrazně projevovat nejen fyzické rozdíly mezi mužem a ženou, ale také změny v prožívání a vztazích k ostatním lidem.</w:t>
      </w:r>
    </w:p>
    <w:p w:rsidR="007F2DD3" w:rsidRPr="007F2DD3" w:rsidRDefault="007F2DD3" w:rsidP="007F2DD3">
      <w:pPr>
        <w:pStyle w:val="Odstavecseseznamem"/>
        <w:rPr>
          <w:sz w:val="24"/>
          <w:szCs w:val="24"/>
        </w:rPr>
      </w:pPr>
    </w:p>
    <w:p w:rsidR="007F2DD3" w:rsidRPr="007F2DD3" w:rsidRDefault="007F2DD3" w:rsidP="007F2DD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F2DD3">
        <w:rPr>
          <w:sz w:val="24"/>
          <w:szCs w:val="24"/>
        </w:rPr>
        <w:t>Spoj správně pojmy a zapiš do sešitu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2DD3" w:rsidRPr="007F2DD3" w:rsidTr="007F2DD3">
        <w:tc>
          <w:tcPr>
            <w:tcW w:w="4606" w:type="dxa"/>
          </w:tcPr>
          <w:p w:rsidR="007F2DD3" w:rsidRPr="007F2DD3" w:rsidRDefault="007F2DD3" w:rsidP="007F2DD3">
            <w:pPr>
              <w:rPr>
                <w:sz w:val="24"/>
                <w:szCs w:val="24"/>
              </w:rPr>
            </w:pPr>
            <w:r w:rsidRPr="007F2DD3">
              <w:rPr>
                <w:sz w:val="24"/>
                <w:szCs w:val="24"/>
              </w:rPr>
              <w:t>Fyzické změny</w:t>
            </w:r>
          </w:p>
        </w:tc>
        <w:tc>
          <w:tcPr>
            <w:tcW w:w="4606" w:type="dxa"/>
          </w:tcPr>
          <w:p w:rsidR="007F2DD3" w:rsidRPr="007F2DD3" w:rsidRDefault="007F2DD3" w:rsidP="007F2DD3">
            <w:pPr>
              <w:rPr>
                <w:sz w:val="24"/>
                <w:szCs w:val="24"/>
              </w:rPr>
            </w:pPr>
            <w:r w:rsidRPr="007F2DD3">
              <w:rPr>
                <w:sz w:val="24"/>
                <w:szCs w:val="24"/>
              </w:rPr>
              <w:t>týkají se lidského vědomí, cítění, vůle a prožívání</w:t>
            </w:r>
          </w:p>
        </w:tc>
      </w:tr>
      <w:tr w:rsidR="007F2DD3" w:rsidRPr="007F2DD3" w:rsidTr="007F2DD3">
        <w:tc>
          <w:tcPr>
            <w:tcW w:w="4606" w:type="dxa"/>
          </w:tcPr>
          <w:p w:rsidR="007F2DD3" w:rsidRPr="007F2DD3" w:rsidRDefault="007F2DD3" w:rsidP="007F2DD3">
            <w:pPr>
              <w:rPr>
                <w:sz w:val="24"/>
                <w:szCs w:val="24"/>
              </w:rPr>
            </w:pPr>
            <w:r w:rsidRPr="007F2DD3">
              <w:rPr>
                <w:sz w:val="24"/>
                <w:szCs w:val="24"/>
              </w:rPr>
              <w:t>Sociální změny</w:t>
            </w:r>
          </w:p>
        </w:tc>
        <w:tc>
          <w:tcPr>
            <w:tcW w:w="4606" w:type="dxa"/>
          </w:tcPr>
          <w:p w:rsidR="007F2DD3" w:rsidRPr="007F2DD3" w:rsidRDefault="007F2DD3" w:rsidP="007F2DD3">
            <w:pPr>
              <w:rPr>
                <w:sz w:val="24"/>
                <w:szCs w:val="24"/>
              </w:rPr>
            </w:pPr>
            <w:r w:rsidRPr="007F2DD3">
              <w:rPr>
                <w:sz w:val="24"/>
                <w:szCs w:val="24"/>
              </w:rPr>
              <w:t>týkají se vztahu k ostatním lidem a společnosti</w:t>
            </w:r>
          </w:p>
        </w:tc>
      </w:tr>
      <w:tr w:rsidR="007F2DD3" w:rsidRPr="007F2DD3" w:rsidTr="007F2DD3">
        <w:tc>
          <w:tcPr>
            <w:tcW w:w="4606" w:type="dxa"/>
          </w:tcPr>
          <w:p w:rsidR="007F2DD3" w:rsidRPr="007F2DD3" w:rsidRDefault="007F2DD3" w:rsidP="007F2DD3">
            <w:pPr>
              <w:rPr>
                <w:sz w:val="24"/>
                <w:szCs w:val="24"/>
              </w:rPr>
            </w:pPr>
            <w:r w:rsidRPr="007F2DD3">
              <w:rPr>
                <w:sz w:val="24"/>
                <w:szCs w:val="24"/>
              </w:rPr>
              <w:t>Psychické změny</w:t>
            </w:r>
          </w:p>
        </w:tc>
        <w:tc>
          <w:tcPr>
            <w:tcW w:w="4606" w:type="dxa"/>
          </w:tcPr>
          <w:p w:rsidR="007F2DD3" w:rsidRPr="007F2DD3" w:rsidRDefault="007F2DD3" w:rsidP="007F2DD3">
            <w:pPr>
              <w:rPr>
                <w:sz w:val="24"/>
                <w:szCs w:val="24"/>
              </w:rPr>
            </w:pPr>
            <w:r w:rsidRPr="007F2DD3">
              <w:rPr>
                <w:sz w:val="24"/>
                <w:szCs w:val="24"/>
              </w:rPr>
              <w:t>týkají se tělesných změn lidského organismu</w:t>
            </w:r>
          </w:p>
        </w:tc>
      </w:tr>
    </w:tbl>
    <w:p w:rsidR="007F2DD3" w:rsidRPr="007F2DD3" w:rsidRDefault="007F2DD3" w:rsidP="007F2DD3">
      <w:pPr>
        <w:rPr>
          <w:sz w:val="24"/>
          <w:szCs w:val="24"/>
        </w:rPr>
      </w:pPr>
    </w:p>
    <w:p w:rsidR="007F2DD3" w:rsidRPr="007F2DD3" w:rsidRDefault="007F2DD3" w:rsidP="007F2DD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F2DD3">
        <w:rPr>
          <w:sz w:val="24"/>
          <w:szCs w:val="24"/>
        </w:rPr>
        <w:t>Ty sám/sama  stojíš na prahu puberty. Napiš, jaké změny na sobě pozoruješ.</w:t>
      </w:r>
    </w:p>
    <w:p w:rsidR="007F2DD3" w:rsidRPr="007F2DD3" w:rsidRDefault="007F2DD3" w:rsidP="007F2DD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F2DD3">
        <w:rPr>
          <w:sz w:val="24"/>
          <w:szCs w:val="24"/>
        </w:rPr>
        <w:t>Dokážeš rozhodnout, které pohlaví dospívá později?</w:t>
      </w:r>
    </w:p>
    <w:p w:rsidR="007F2DD3" w:rsidRDefault="007F2DD3" w:rsidP="007F2DD3">
      <w:pPr>
        <w:ind w:left="720" w:firstLine="696"/>
        <w:rPr>
          <w:sz w:val="24"/>
          <w:szCs w:val="24"/>
        </w:rPr>
      </w:pPr>
      <w:proofErr w:type="gramStart"/>
      <w:r w:rsidRPr="007F2DD3">
        <w:rPr>
          <w:sz w:val="24"/>
          <w:szCs w:val="24"/>
        </w:rPr>
        <w:t>CHLAPCI   nebo</w:t>
      </w:r>
      <w:proofErr w:type="gramEnd"/>
      <w:r w:rsidRPr="007F2DD3">
        <w:rPr>
          <w:sz w:val="24"/>
          <w:szCs w:val="24"/>
        </w:rPr>
        <w:t xml:space="preserve">    DÍVKY? (správnou odpověď zakroužkuj)</w:t>
      </w:r>
    </w:p>
    <w:p w:rsidR="00AF1781" w:rsidRPr="00AF1781" w:rsidRDefault="00AF1781" w:rsidP="007F2DD3">
      <w:pPr>
        <w:rPr>
          <w:rFonts w:ascii="Arial" w:hAnsi="Arial" w:cs="Arial"/>
          <w:i/>
          <w:sz w:val="24"/>
          <w:szCs w:val="24"/>
        </w:rPr>
      </w:pPr>
      <w:r w:rsidRPr="00AF1781">
        <w:rPr>
          <w:i/>
          <w:sz w:val="24"/>
          <w:szCs w:val="24"/>
        </w:rPr>
        <w:t xml:space="preserve">Vypracované otázky či jen dotazy posílejte na e-mail: </w:t>
      </w:r>
      <w:hyperlink r:id="rId7" w:history="1">
        <w:r w:rsidRPr="00AF1781">
          <w:rPr>
            <w:rStyle w:val="Hypertextovodkaz"/>
            <w:i/>
            <w:sz w:val="24"/>
            <w:szCs w:val="24"/>
          </w:rPr>
          <w:t>weissovah</w:t>
        </w:r>
        <w:r w:rsidRPr="00AF1781">
          <w:rPr>
            <w:rStyle w:val="Hypertextovodkaz"/>
            <w:rFonts w:ascii="Arial" w:hAnsi="Arial" w:cs="Arial"/>
            <w:i/>
            <w:sz w:val="24"/>
            <w:szCs w:val="24"/>
          </w:rPr>
          <w:t>@zsnadrazni.eu</w:t>
        </w:r>
      </w:hyperlink>
    </w:p>
    <w:sectPr w:rsidR="00AF1781" w:rsidRPr="00AF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3417"/>
    <w:multiLevelType w:val="hybridMultilevel"/>
    <w:tmpl w:val="4580C044"/>
    <w:lvl w:ilvl="0" w:tplc="78DC1C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247AF"/>
    <w:multiLevelType w:val="hybridMultilevel"/>
    <w:tmpl w:val="75E09E52"/>
    <w:lvl w:ilvl="0" w:tplc="78DC1C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F2567"/>
    <w:multiLevelType w:val="hybridMultilevel"/>
    <w:tmpl w:val="1CF2BF56"/>
    <w:lvl w:ilvl="0" w:tplc="78DC1C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32F2F"/>
    <w:multiLevelType w:val="hybridMultilevel"/>
    <w:tmpl w:val="79A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D3"/>
    <w:rsid w:val="0019447B"/>
    <w:rsid w:val="007F2DD3"/>
    <w:rsid w:val="009744CD"/>
    <w:rsid w:val="00A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2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2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2DD3"/>
    <w:pPr>
      <w:ind w:left="720"/>
      <w:contextualSpacing/>
    </w:pPr>
  </w:style>
  <w:style w:type="table" w:styleId="Mkatabulky">
    <w:name w:val="Table Grid"/>
    <w:basedOn w:val="Normlntabulka"/>
    <w:uiPriority w:val="59"/>
    <w:rsid w:val="007F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F1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2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2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2DD3"/>
    <w:pPr>
      <w:ind w:left="720"/>
      <w:contextualSpacing/>
    </w:pPr>
  </w:style>
  <w:style w:type="table" w:styleId="Mkatabulky">
    <w:name w:val="Table Grid"/>
    <w:basedOn w:val="Normlntabulka"/>
    <w:uiPriority w:val="59"/>
    <w:rsid w:val="007F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F1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eissovah@zsnadrazn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Helis Weissova</dc:creator>
  <cp:lastModifiedBy>Vašínková Linda</cp:lastModifiedBy>
  <cp:revision>2</cp:revision>
  <dcterms:created xsi:type="dcterms:W3CDTF">2020-04-20T07:21:00Z</dcterms:created>
  <dcterms:modified xsi:type="dcterms:W3CDTF">2020-04-20T07:21:00Z</dcterms:modified>
</cp:coreProperties>
</file>