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7B" w:rsidRPr="0083684A" w:rsidRDefault="00C0027B" w:rsidP="00C002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83684A">
        <w:rPr>
          <w:rFonts w:ascii="Times New Roman" w:hAnsi="Times New Roman"/>
          <w:b/>
        </w:rPr>
        <w:t>Chemie</w:t>
      </w:r>
      <w:r>
        <w:rPr>
          <w:rFonts w:ascii="Times New Roman" w:hAnsi="Times New Roman"/>
          <w:b/>
        </w:rPr>
        <w:t xml:space="preserve"> 8.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4. 5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10</w:t>
      </w:r>
      <w:r w:rsidRPr="0083684A">
        <w:rPr>
          <w:rFonts w:ascii="Times New Roman" w:hAnsi="Times New Roman"/>
          <w:b/>
        </w:rPr>
        <w:t xml:space="preserve">. 5.             </w:t>
      </w:r>
    </w:p>
    <w:p w:rsidR="00C0027B" w:rsidRDefault="00C0027B" w:rsidP="00C0027B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5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C0027B" w:rsidRPr="0083684A" w:rsidRDefault="00C0027B" w:rsidP="00C0027B">
      <w:pPr>
        <w:rPr>
          <w:color w:val="222222"/>
        </w:rPr>
      </w:pPr>
    </w:p>
    <w:p w:rsidR="00C0027B" w:rsidRDefault="00C0027B" w:rsidP="00C0027B">
      <w:pPr>
        <w:pStyle w:val="Standard"/>
      </w:pPr>
      <w:r w:rsidRPr="00C0027B">
        <w:t>1.</w:t>
      </w:r>
      <w:r>
        <w:t xml:space="preserve"> Rozděl následující částice na atomy, anionty a kationty:</w:t>
      </w:r>
    </w:p>
    <w:p w:rsidR="00C0027B" w:rsidRDefault="00C0027B" w:rsidP="00C0027B">
      <w:pPr>
        <w:pStyle w:val="Standard"/>
        <w:rPr>
          <w:vertAlign w:val="superscript"/>
        </w:rPr>
      </w:pPr>
      <w:r>
        <w:t xml:space="preserve">     </w:t>
      </w:r>
      <w:proofErr w:type="spellStart"/>
      <w:r>
        <w:t>Fe</w:t>
      </w:r>
      <w:proofErr w:type="spellEnd"/>
      <w:r>
        <w:rPr>
          <w:vertAlign w:val="superscript"/>
        </w:rPr>
        <w:t>+III</w:t>
      </w:r>
      <w:r>
        <w:t>, Cl</w:t>
      </w:r>
      <w:r>
        <w:rPr>
          <w:vertAlign w:val="superscript"/>
        </w:rPr>
        <w:t>-I</w:t>
      </w:r>
      <w:r>
        <w:t xml:space="preserve">, Na, </w:t>
      </w:r>
      <w:proofErr w:type="spellStart"/>
      <w:r>
        <w:t>Pb</w:t>
      </w:r>
      <w:proofErr w:type="spellEnd"/>
      <w:r>
        <w:rPr>
          <w:vertAlign w:val="superscript"/>
        </w:rPr>
        <w:t>+IV</w:t>
      </w:r>
      <w:r>
        <w:t>, Au, S</w:t>
      </w:r>
      <w:r>
        <w:rPr>
          <w:vertAlign w:val="superscript"/>
        </w:rPr>
        <w:t>-II</w:t>
      </w:r>
      <w:r>
        <w:t>, S</w:t>
      </w:r>
      <w:r>
        <w:rPr>
          <w:vertAlign w:val="superscript"/>
        </w:rPr>
        <w:t>+VI</w:t>
      </w:r>
      <w:r>
        <w:t>, Li</w:t>
      </w:r>
      <w:r>
        <w:rPr>
          <w:vertAlign w:val="superscript"/>
        </w:rPr>
        <w:t>+I</w:t>
      </w:r>
      <w:r>
        <w:t>, N, O</w:t>
      </w:r>
      <w:r>
        <w:rPr>
          <w:vertAlign w:val="superscript"/>
        </w:rPr>
        <w:t>-II</w:t>
      </w:r>
      <w:r>
        <w:t>, P, Mg</w:t>
      </w:r>
      <w:r>
        <w:rPr>
          <w:vertAlign w:val="superscript"/>
        </w:rPr>
        <w:t>+II</w:t>
      </w:r>
      <w:r>
        <w:t>, P</w:t>
      </w:r>
      <w:r>
        <w:rPr>
          <w:vertAlign w:val="superscript"/>
        </w:rPr>
        <w:t>+V</w:t>
      </w:r>
      <w:r>
        <w:t>, Br</w:t>
      </w:r>
      <w:r>
        <w:rPr>
          <w:vertAlign w:val="superscript"/>
        </w:rPr>
        <w:t>-I</w:t>
      </w:r>
      <w:r>
        <w:t>, Cl</w:t>
      </w:r>
      <w:r>
        <w:rPr>
          <w:vertAlign w:val="superscript"/>
        </w:rPr>
        <w:t>+VII</w:t>
      </w:r>
    </w:p>
    <w:p w:rsidR="00C0027B" w:rsidRDefault="00C0027B" w:rsidP="00C0027B">
      <w:pPr>
        <w:pStyle w:val="Standard"/>
      </w:pPr>
    </w:p>
    <w:p w:rsidR="00C0027B" w:rsidRDefault="00C0027B" w:rsidP="00C0027B">
      <w:pPr>
        <w:pStyle w:val="Standard"/>
      </w:pPr>
      <w:r>
        <w:t xml:space="preserve">     atomy:</w:t>
      </w:r>
    </w:p>
    <w:p w:rsidR="00C0027B" w:rsidRDefault="00C0027B" w:rsidP="00C0027B">
      <w:pPr>
        <w:pStyle w:val="Standard"/>
      </w:pPr>
    </w:p>
    <w:p w:rsidR="00C0027B" w:rsidRDefault="00C0027B" w:rsidP="00C0027B">
      <w:pPr>
        <w:pStyle w:val="Standard"/>
      </w:pPr>
      <w:r>
        <w:t xml:space="preserve">     kationty:</w:t>
      </w:r>
    </w:p>
    <w:p w:rsidR="00C0027B" w:rsidRDefault="00C0027B" w:rsidP="00C0027B">
      <w:pPr>
        <w:pStyle w:val="Standard"/>
      </w:pPr>
    </w:p>
    <w:p w:rsidR="00C0027B" w:rsidRDefault="00C0027B" w:rsidP="00C0027B">
      <w:pPr>
        <w:pStyle w:val="Standard"/>
      </w:pPr>
      <w:r>
        <w:t xml:space="preserve">     anionty:</w:t>
      </w:r>
    </w:p>
    <w:p w:rsidR="00C0027B" w:rsidRDefault="00C0027B"/>
    <w:p w:rsidR="00C0027B" w:rsidRDefault="00C0027B" w:rsidP="00C0027B">
      <w:pPr>
        <w:pStyle w:val="Standard"/>
      </w:pPr>
      <w:r>
        <w:t>2. Urči počet elementár</w:t>
      </w:r>
      <w:r w:rsidR="00C13600">
        <w:t>ních částic (protonů, elektronů</w:t>
      </w:r>
      <w:bookmarkStart w:id="0" w:name="_GoBack"/>
      <w:bookmarkEnd w:id="0"/>
      <w:r>
        <w:t>):</w:t>
      </w:r>
    </w:p>
    <w:p w:rsidR="00C0027B" w:rsidRDefault="00C0027B" w:rsidP="00C0027B">
      <w:pPr>
        <w:pStyle w:val="Standard"/>
      </w:pPr>
    </w:p>
    <w:p w:rsidR="00C0027B" w:rsidRDefault="00C0027B" w:rsidP="00C0027B">
      <w:pPr>
        <w:pStyle w:val="Standard"/>
      </w:pPr>
      <w:r>
        <w:t xml:space="preserve">     </w:t>
      </w:r>
      <w:r>
        <w:rPr>
          <w:vertAlign w:val="subscript"/>
        </w:rPr>
        <w:t>1</w:t>
      </w:r>
      <w:r>
        <w:t>H</w:t>
      </w:r>
      <w:r>
        <w:rPr>
          <w:vertAlign w:val="superscript"/>
        </w:rPr>
        <w:t>+I</w:t>
      </w:r>
      <w:r>
        <w:t xml:space="preserve">              p</w:t>
      </w:r>
      <w:r>
        <w:rPr>
          <w:vertAlign w:val="superscript"/>
        </w:rPr>
        <w:t>+</w:t>
      </w:r>
      <w:r>
        <w:t xml:space="preserve"> = ______ , e</w:t>
      </w:r>
      <w:r>
        <w:rPr>
          <w:vertAlign w:val="superscript"/>
        </w:rPr>
        <w:t>-</w:t>
      </w:r>
      <w:r>
        <w:t xml:space="preserve"> =_______ </w:t>
      </w:r>
    </w:p>
    <w:p w:rsidR="00C0027B" w:rsidRDefault="00C0027B" w:rsidP="00C0027B">
      <w:pPr>
        <w:pStyle w:val="Standard"/>
      </w:pPr>
    </w:p>
    <w:p w:rsidR="00C0027B" w:rsidRDefault="00C0027B" w:rsidP="00C0027B">
      <w:pPr>
        <w:pStyle w:val="Standard"/>
        <w:rPr>
          <w:vertAlign w:val="superscript"/>
        </w:rPr>
      </w:pPr>
      <w:r>
        <w:rPr>
          <w:vertAlign w:val="superscript"/>
        </w:rPr>
        <w:t xml:space="preserve">        </w:t>
      </w:r>
      <w:r>
        <w:rPr>
          <w:vertAlign w:val="subscript"/>
        </w:rPr>
        <w:t>11</w:t>
      </w:r>
      <w:r>
        <w:t>Na             p</w:t>
      </w:r>
      <w:r>
        <w:rPr>
          <w:vertAlign w:val="superscript"/>
        </w:rPr>
        <w:t>+</w:t>
      </w:r>
      <w:r>
        <w:t xml:space="preserve"> = ______ , e</w:t>
      </w:r>
      <w:r>
        <w:rPr>
          <w:vertAlign w:val="superscript"/>
        </w:rPr>
        <w:t>-</w:t>
      </w:r>
      <w:r>
        <w:t xml:space="preserve"> =_______ </w:t>
      </w:r>
    </w:p>
    <w:p w:rsidR="00C0027B" w:rsidRDefault="00C0027B" w:rsidP="00C0027B">
      <w:pPr>
        <w:pStyle w:val="Standard"/>
      </w:pPr>
    </w:p>
    <w:p w:rsidR="00C0027B" w:rsidRDefault="00C0027B" w:rsidP="00C0027B">
      <w:pPr>
        <w:pStyle w:val="Standard"/>
      </w:pPr>
      <w:r>
        <w:t xml:space="preserve">     </w:t>
      </w:r>
      <w:r>
        <w:rPr>
          <w:vertAlign w:val="subscript"/>
        </w:rPr>
        <w:t xml:space="preserve">13 </w:t>
      </w:r>
      <w:proofErr w:type="spellStart"/>
      <w:r>
        <w:t>Al</w:t>
      </w:r>
      <w:proofErr w:type="spellEnd"/>
      <w:r>
        <w:rPr>
          <w:vertAlign w:val="superscript"/>
        </w:rPr>
        <w:t xml:space="preserve">+III             </w:t>
      </w:r>
      <w:r>
        <w:t xml:space="preserve"> p</w:t>
      </w:r>
      <w:r>
        <w:rPr>
          <w:vertAlign w:val="superscript"/>
        </w:rPr>
        <w:t>+</w:t>
      </w:r>
      <w:r>
        <w:t xml:space="preserve"> = ______ , e</w:t>
      </w:r>
      <w:r>
        <w:rPr>
          <w:vertAlign w:val="superscript"/>
        </w:rPr>
        <w:t>-</w:t>
      </w:r>
      <w:r>
        <w:t xml:space="preserve"> =_______ </w:t>
      </w:r>
    </w:p>
    <w:p w:rsidR="00C0027B" w:rsidRDefault="00C0027B" w:rsidP="00C0027B">
      <w:pPr>
        <w:pStyle w:val="Standard"/>
      </w:pPr>
    </w:p>
    <w:p w:rsidR="00C0027B" w:rsidRDefault="00C0027B" w:rsidP="00C0027B">
      <w:pPr>
        <w:pStyle w:val="Standard"/>
        <w:rPr>
          <w:vertAlign w:val="superscript"/>
        </w:rPr>
      </w:pPr>
      <w:r>
        <w:t xml:space="preserve">     </w:t>
      </w:r>
      <w:r>
        <w:rPr>
          <w:vertAlign w:val="subscript"/>
        </w:rPr>
        <w:t xml:space="preserve">16 </w:t>
      </w:r>
      <w:r>
        <w:t>S</w:t>
      </w:r>
      <w:r>
        <w:rPr>
          <w:vertAlign w:val="superscript"/>
        </w:rPr>
        <w:t xml:space="preserve">-II                   </w:t>
      </w:r>
      <w:r>
        <w:t xml:space="preserve"> p</w:t>
      </w:r>
      <w:r>
        <w:rPr>
          <w:vertAlign w:val="superscript"/>
        </w:rPr>
        <w:t>+</w:t>
      </w:r>
      <w:r>
        <w:t xml:space="preserve"> = ______ , e</w:t>
      </w:r>
      <w:r>
        <w:rPr>
          <w:vertAlign w:val="superscript"/>
        </w:rPr>
        <w:t>-</w:t>
      </w:r>
      <w:r>
        <w:t xml:space="preserve"> =_______  </w:t>
      </w:r>
    </w:p>
    <w:p w:rsidR="00C0027B" w:rsidRDefault="00C0027B" w:rsidP="00C0027B">
      <w:pPr>
        <w:pStyle w:val="Standard"/>
      </w:pPr>
    </w:p>
    <w:p w:rsidR="00C0027B" w:rsidRDefault="00C0027B" w:rsidP="00C0027B">
      <w:pPr>
        <w:pStyle w:val="Standard"/>
      </w:pPr>
      <w:r>
        <w:t xml:space="preserve">     </w:t>
      </w:r>
      <w:r>
        <w:rPr>
          <w:vertAlign w:val="subscript"/>
        </w:rPr>
        <w:t xml:space="preserve">92 </w:t>
      </w:r>
      <w:r>
        <w:t>U               p</w:t>
      </w:r>
      <w:r>
        <w:rPr>
          <w:vertAlign w:val="superscript"/>
        </w:rPr>
        <w:t>+</w:t>
      </w:r>
      <w:r>
        <w:t xml:space="preserve"> = ______ , e</w:t>
      </w:r>
      <w:r>
        <w:rPr>
          <w:vertAlign w:val="superscript"/>
        </w:rPr>
        <w:t>-</w:t>
      </w:r>
      <w:r>
        <w:t xml:space="preserve"> =_______ </w:t>
      </w:r>
    </w:p>
    <w:p w:rsidR="00C0027B" w:rsidRDefault="00C0027B" w:rsidP="00C0027B">
      <w:pPr>
        <w:pStyle w:val="Standard"/>
      </w:pPr>
    </w:p>
    <w:p w:rsidR="00C0027B" w:rsidRDefault="00C0027B" w:rsidP="00C0027B">
      <w:pPr>
        <w:pStyle w:val="Standard"/>
        <w:rPr>
          <w:vertAlign w:val="superscript"/>
        </w:rPr>
      </w:pPr>
      <w:r>
        <w:t xml:space="preserve">     </w:t>
      </w:r>
      <w:r>
        <w:rPr>
          <w:vertAlign w:val="subscript"/>
        </w:rPr>
        <w:t xml:space="preserve">53 </w:t>
      </w:r>
      <w:r>
        <w:t>I</w:t>
      </w:r>
      <w:r>
        <w:rPr>
          <w:vertAlign w:val="superscript"/>
        </w:rPr>
        <w:t xml:space="preserve">-I                     </w:t>
      </w:r>
      <w:r>
        <w:t xml:space="preserve"> p</w:t>
      </w:r>
      <w:r>
        <w:rPr>
          <w:vertAlign w:val="superscript"/>
        </w:rPr>
        <w:t>+</w:t>
      </w:r>
      <w:r>
        <w:t xml:space="preserve"> = ______ , e</w:t>
      </w:r>
      <w:r>
        <w:rPr>
          <w:vertAlign w:val="superscript"/>
        </w:rPr>
        <w:t>-</w:t>
      </w:r>
      <w:r>
        <w:t xml:space="preserve"> =_______ </w:t>
      </w:r>
    </w:p>
    <w:p w:rsidR="00C0027B" w:rsidRDefault="00C0027B" w:rsidP="00C0027B">
      <w:pPr>
        <w:pStyle w:val="Standard"/>
      </w:pPr>
    </w:p>
    <w:p w:rsidR="00DF079A" w:rsidRPr="00DF079A" w:rsidRDefault="00DF079A" w:rsidP="00DF079A">
      <w:pPr>
        <w:rPr>
          <w:rFonts w:ascii="Times New Roman" w:hAnsi="Times New Roman"/>
        </w:rPr>
      </w:pPr>
      <w:r>
        <w:t xml:space="preserve">3. </w:t>
      </w:r>
      <w:r w:rsidRPr="00DF079A">
        <w:rPr>
          <w:rFonts w:ascii="Times New Roman" w:hAnsi="Times New Roman"/>
        </w:rPr>
        <w:t xml:space="preserve">Doplň dvojici </w:t>
      </w:r>
      <w:r w:rsidRPr="00DF079A">
        <w:rPr>
          <w:rFonts w:ascii="Times New Roman" w:hAnsi="Times New Roman"/>
          <w:b/>
          <w:u w:val="single"/>
        </w:rPr>
        <w:t>koncovka – oxidační číslo</w:t>
      </w:r>
      <w:r w:rsidRPr="00DF079A">
        <w:rPr>
          <w:rFonts w:ascii="Times New Roman" w:hAnsi="Times New Roman"/>
        </w:rPr>
        <w:t xml:space="preserve"> :</w:t>
      </w:r>
    </w:p>
    <w:p w:rsidR="00DF079A" w:rsidRPr="00DF079A" w:rsidRDefault="00DF079A" w:rsidP="00DF079A">
      <w:pPr>
        <w:rPr>
          <w:rFonts w:ascii="Times New Roman" w:hAnsi="Times New Roman"/>
        </w:rPr>
      </w:pPr>
    </w:p>
    <w:p w:rsidR="00DF079A" w:rsidRPr="00DF079A" w:rsidRDefault="00DF079A" w:rsidP="00DF079A">
      <w:pPr>
        <w:rPr>
          <w:rFonts w:ascii="Times New Roman" w:hAnsi="Times New Roman"/>
        </w:rPr>
      </w:pPr>
      <w:r w:rsidRPr="00DF079A">
        <w:rPr>
          <w:rFonts w:ascii="Times New Roman" w:hAnsi="Times New Roman"/>
        </w:rPr>
        <w:t xml:space="preserve">a)    - </w:t>
      </w:r>
      <w:proofErr w:type="spellStart"/>
      <w:r w:rsidRPr="00DF079A">
        <w:rPr>
          <w:rFonts w:ascii="Times New Roman" w:hAnsi="Times New Roman"/>
        </w:rPr>
        <w:t>ečný</w:t>
      </w:r>
      <w:proofErr w:type="spellEnd"/>
      <w:r w:rsidRPr="00DF079A">
        <w:rPr>
          <w:rFonts w:ascii="Times New Roman" w:hAnsi="Times New Roman"/>
        </w:rPr>
        <w:t xml:space="preserve">     =  …………                b)  - </w:t>
      </w:r>
      <w:proofErr w:type="spellStart"/>
      <w:r w:rsidRPr="00DF079A">
        <w:rPr>
          <w:rFonts w:ascii="Times New Roman" w:hAnsi="Times New Roman"/>
        </w:rPr>
        <w:t>istý</w:t>
      </w:r>
      <w:proofErr w:type="spellEnd"/>
      <w:r w:rsidRPr="00DF079A">
        <w:rPr>
          <w:rFonts w:ascii="Times New Roman" w:hAnsi="Times New Roman"/>
        </w:rPr>
        <w:t xml:space="preserve">    =  ………………</w:t>
      </w:r>
      <w:r w:rsidRPr="00DF079A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 </w:t>
      </w:r>
      <w:r w:rsidRPr="00DF079A">
        <w:rPr>
          <w:rFonts w:ascii="Times New Roman" w:hAnsi="Times New Roman"/>
        </w:rPr>
        <w:t xml:space="preserve">  c)   -  </w:t>
      </w:r>
      <w:proofErr w:type="spellStart"/>
      <w:r w:rsidRPr="00DF079A">
        <w:rPr>
          <w:rFonts w:ascii="Times New Roman" w:hAnsi="Times New Roman"/>
        </w:rPr>
        <w:t>itý</w:t>
      </w:r>
      <w:proofErr w:type="spellEnd"/>
      <w:r w:rsidRPr="00DF079A">
        <w:rPr>
          <w:rFonts w:ascii="Times New Roman" w:hAnsi="Times New Roman"/>
        </w:rPr>
        <w:t xml:space="preserve">     =  …………</w:t>
      </w:r>
    </w:p>
    <w:p w:rsidR="00DF079A" w:rsidRPr="00DF079A" w:rsidRDefault="00DF079A" w:rsidP="00DF079A">
      <w:pPr>
        <w:rPr>
          <w:rFonts w:ascii="Times New Roman" w:hAnsi="Times New Roman"/>
        </w:rPr>
      </w:pPr>
    </w:p>
    <w:p w:rsidR="00DF079A" w:rsidRDefault="00DF079A" w:rsidP="00DF079A">
      <w:pPr>
        <w:rPr>
          <w:rFonts w:ascii="Times New Roman" w:hAnsi="Times New Roman"/>
        </w:rPr>
      </w:pPr>
      <w:r w:rsidRPr="00DF079A">
        <w:rPr>
          <w:rFonts w:ascii="Times New Roman" w:hAnsi="Times New Roman"/>
        </w:rPr>
        <w:t>d)  …………….  =   + I</w:t>
      </w:r>
      <w:r w:rsidRPr="00DF079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DF079A">
        <w:rPr>
          <w:rFonts w:ascii="Times New Roman" w:hAnsi="Times New Roman"/>
        </w:rPr>
        <w:t xml:space="preserve"> e)  …………………  =  + IV               </w:t>
      </w:r>
      <w:r>
        <w:rPr>
          <w:rFonts w:ascii="Times New Roman" w:hAnsi="Times New Roman"/>
        </w:rPr>
        <w:t>f)</w:t>
      </w:r>
      <w:r w:rsidRPr="00DF079A">
        <w:rPr>
          <w:rFonts w:ascii="Times New Roman" w:hAnsi="Times New Roman"/>
        </w:rPr>
        <w:t xml:space="preserve"> …………………  =   +VI</w:t>
      </w:r>
    </w:p>
    <w:p w:rsidR="00DF079A" w:rsidRDefault="00DF079A" w:rsidP="00DF079A">
      <w:pPr>
        <w:rPr>
          <w:rFonts w:ascii="Times New Roman" w:hAnsi="Times New Roman"/>
        </w:rPr>
      </w:pPr>
    </w:p>
    <w:p w:rsidR="00DF079A" w:rsidRDefault="00DF079A" w:rsidP="00DF079A">
      <w:pPr>
        <w:rPr>
          <w:rFonts w:ascii="Times New Roman" w:hAnsi="Times New Roman"/>
        </w:rPr>
      </w:pPr>
      <w:r>
        <w:rPr>
          <w:rFonts w:ascii="Times New Roman" w:hAnsi="Times New Roman"/>
        </w:rPr>
        <w:t>4. D</w:t>
      </w:r>
      <w:r w:rsidRPr="00DF079A">
        <w:rPr>
          <w:rFonts w:ascii="Times New Roman" w:hAnsi="Times New Roman"/>
        </w:rPr>
        <w:t>o první pyramidy doplň do prázdných obdélníků č</w:t>
      </w:r>
      <w:r>
        <w:rPr>
          <w:rFonts w:ascii="Times New Roman" w:hAnsi="Times New Roman"/>
        </w:rPr>
        <w:t xml:space="preserve">ísla tak, aby platilo, že vyšší </w:t>
      </w:r>
      <w:r w:rsidRPr="00DF079A">
        <w:rPr>
          <w:rFonts w:ascii="Times New Roman" w:hAnsi="Times New Roman"/>
        </w:rPr>
        <w:t xml:space="preserve">číslo je vždy součtem </w:t>
      </w:r>
    </w:p>
    <w:p w:rsidR="00DF079A" w:rsidRDefault="00DF079A" w:rsidP="00DF07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DF079A">
        <w:rPr>
          <w:rFonts w:ascii="Times New Roman" w:hAnsi="Times New Roman"/>
        </w:rPr>
        <w:t>dvou čísel pod ním. Po doplnění první</w:t>
      </w:r>
      <w:r>
        <w:rPr>
          <w:rFonts w:ascii="Times New Roman" w:hAnsi="Times New Roman"/>
        </w:rPr>
        <w:t xml:space="preserve"> pyramidy vyhledej značky prvků, </w:t>
      </w:r>
      <w:r w:rsidRPr="00DF079A">
        <w:rPr>
          <w:rFonts w:ascii="Times New Roman" w:hAnsi="Times New Roman"/>
        </w:rPr>
        <w:t>které odpovídají protonovým</w:t>
      </w:r>
    </w:p>
    <w:p w:rsidR="00DF079A" w:rsidRPr="00DF079A" w:rsidRDefault="00DF079A" w:rsidP="00DF07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F079A">
        <w:rPr>
          <w:rFonts w:ascii="Times New Roman" w:hAnsi="Times New Roman"/>
        </w:rPr>
        <w:t xml:space="preserve"> číslům z </w:t>
      </w:r>
      <w:r w:rsidR="00C13600" w:rsidRPr="00DF079A">
        <w:rPr>
          <w:rFonts w:ascii="Times New Roman" w:hAnsi="Times New Roman"/>
        </w:rPr>
        <w:t>první pyramidy</w:t>
      </w:r>
      <w:r w:rsidRPr="00DF079A">
        <w:rPr>
          <w:rFonts w:ascii="Times New Roman" w:hAnsi="Times New Roman"/>
        </w:rPr>
        <w:t xml:space="preserve"> a napiš tyto značky do druhé pyramidy</w:t>
      </w:r>
    </w:p>
    <w:p w:rsidR="00DF079A" w:rsidRPr="00DF079A" w:rsidRDefault="00DF079A" w:rsidP="00DF079A">
      <w:pPr>
        <w:rPr>
          <w:rFonts w:ascii="Times New Roman" w:hAnsi="Times New Roman"/>
        </w:rPr>
      </w:pPr>
    </w:p>
    <w:p w:rsidR="00C0027B" w:rsidRDefault="00DF079A">
      <w:pPr>
        <w:rPr>
          <w:i/>
          <w:noProof/>
          <w:sz w:val="32"/>
          <w:szCs w:val="32"/>
          <w:lang w:eastAsia="cs-CZ"/>
        </w:rPr>
      </w:pPr>
      <w:r>
        <w:rPr>
          <w:i/>
          <w:noProof/>
          <w:sz w:val="32"/>
          <w:szCs w:val="32"/>
          <w:lang w:eastAsia="cs-CZ"/>
        </w:rPr>
        <w:drawing>
          <wp:inline distT="0" distB="0" distL="0" distR="0">
            <wp:extent cx="3112771" cy="1809750"/>
            <wp:effectExtent l="0" t="0" r="0" b="0"/>
            <wp:docPr id="6" name="Obrázek 5" descr="py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a.jpg"/>
                    <pic:cNvPicPr/>
                  </pic:nvPicPr>
                  <pic:blipFill>
                    <a:blip r:embed="rId6" cstate="print"/>
                    <a:srcRect l="7438" t="27753" r="7273" b="6167"/>
                    <a:stretch>
                      <a:fillRect/>
                    </a:stretch>
                  </pic:blipFill>
                  <pic:spPr>
                    <a:xfrm>
                      <a:off x="0" y="0"/>
                      <a:ext cx="3115319" cy="181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32"/>
          <w:szCs w:val="32"/>
          <w:lang w:eastAsia="cs-CZ"/>
        </w:rPr>
        <w:t xml:space="preserve">     </w:t>
      </w:r>
      <w:r>
        <w:rPr>
          <w:i/>
          <w:noProof/>
          <w:sz w:val="32"/>
          <w:szCs w:val="32"/>
          <w:lang w:eastAsia="cs-CZ"/>
        </w:rPr>
        <w:drawing>
          <wp:inline distT="0" distB="0" distL="0" distR="0">
            <wp:extent cx="3086675" cy="1762125"/>
            <wp:effectExtent l="0" t="0" r="0" b="0"/>
            <wp:docPr id="7" name="Obrázek 6" descr="pyrami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a2.jpg"/>
                    <pic:cNvPicPr/>
                  </pic:nvPicPr>
                  <pic:blipFill>
                    <a:blip r:embed="rId7" cstate="print"/>
                    <a:srcRect l="7107" t="27533" r="6612" b="6828"/>
                    <a:stretch>
                      <a:fillRect/>
                    </a:stretch>
                  </pic:blipFill>
                  <pic:spPr>
                    <a:xfrm>
                      <a:off x="0" y="0"/>
                      <a:ext cx="30866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79A" w:rsidRDefault="00DF079A">
      <w:pPr>
        <w:rPr>
          <w:i/>
          <w:noProof/>
          <w:sz w:val="32"/>
          <w:szCs w:val="32"/>
          <w:lang w:eastAsia="cs-CZ"/>
        </w:rPr>
      </w:pPr>
    </w:p>
    <w:p w:rsidR="00DF079A" w:rsidRDefault="00A145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Přiřaď k daným prvkům správnou </w:t>
      </w:r>
      <w:r w:rsidR="00C13600">
        <w:rPr>
          <w:rFonts w:ascii="Times New Roman" w:hAnsi="Times New Roman"/>
        </w:rPr>
        <w:t>charakteristiku (vyber</w:t>
      </w:r>
      <w:r>
        <w:rPr>
          <w:rFonts w:ascii="Times New Roman" w:hAnsi="Times New Roman"/>
        </w:rPr>
        <w:t xml:space="preserve"> z </w:t>
      </w:r>
      <w:r w:rsidR="00C13600">
        <w:rPr>
          <w:rFonts w:ascii="Times New Roman" w:hAnsi="Times New Roman"/>
        </w:rPr>
        <w:t>nabídky)</w:t>
      </w:r>
    </w:p>
    <w:p w:rsidR="00A145A7" w:rsidRDefault="00A145A7">
      <w:pPr>
        <w:rPr>
          <w:rFonts w:ascii="Times New Roman" w:hAnsi="Times New Roman"/>
        </w:rPr>
      </w:pPr>
      <w:r w:rsidRPr="00A145A7">
        <w:rPr>
          <w:rFonts w:ascii="Times New Roman" w:hAnsi="Times New Roman"/>
          <w:b/>
        </w:rPr>
        <w:t xml:space="preserve">    uhlík</w:t>
      </w:r>
      <w:r>
        <w:rPr>
          <w:rFonts w:ascii="Times New Roman" w:hAnsi="Times New Roman"/>
          <w:b/>
        </w:rPr>
        <w:t xml:space="preserve"> -</w:t>
      </w:r>
      <w:r w:rsidRPr="00A145A7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             </w:t>
      </w:r>
      <w:r w:rsidRPr="00A145A7">
        <w:rPr>
          <w:rFonts w:ascii="Times New Roman" w:hAnsi="Times New Roman"/>
          <w:b/>
        </w:rPr>
        <w:t xml:space="preserve">      hliník</w:t>
      </w:r>
      <w:r>
        <w:rPr>
          <w:rFonts w:ascii="Times New Roman" w:hAnsi="Times New Roman"/>
          <w:b/>
        </w:rPr>
        <w:t xml:space="preserve"> -</w:t>
      </w:r>
      <w:r w:rsidRPr="00A145A7">
        <w:rPr>
          <w:rFonts w:ascii="Times New Roman" w:hAnsi="Times New Roman"/>
          <w:b/>
        </w:rPr>
        <w:t xml:space="preserve">                                  železo</w:t>
      </w:r>
      <w:r>
        <w:rPr>
          <w:rFonts w:ascii="Times New Roman" w:hAnsi="Times New Roman"/>
          <w:b/>
        </w:rPr>
        <w:t xml:space="preserve"> -</w:t>
      </w:r>
      <w:r w:rsidRPr="00A145A7">
        <w:rPr>
          <w:rFonts w:ascii="Times New Roman" w:hAnsi="Times New Roman"/>
          <w:b/>
        </w:rPr>
        <w:t xml:space="preserve">                                  zlato</w:t>
      </w:r>
      <w:r>
        <w:rPr>
          <w:rFonts w:ascii="Times New Roman" w:hAnsi="Times New Roman"/>
          <w:b/>
        </w:rPr>
        <w:t xml:space="preserve"> -</w:t>
      </w:r>
      <w:r w:rsidRPr="00A145A7">
        <w:rPr>
          <w:rFonts w:ascii="Times New Roman" w:hAnsi="Times New Roman"/>
          <w:b/>
        </w:rPr>
        <w:t xml:space="preserve">    </w:t>
      </w:r>
    </w:p>
    <w:p w:rsidR="00A145A7" w:rsidRDefault="00A145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…………….                    ………………                      ………………                       ……………….</w:t>
      </w:r>
    </w:p>
    <w:p w:rsidR="00A145A7" w:rsidRDefault="00A145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…………….                    ………………                      ………………                       ……………….</w:t>
      </w:r>
    </w:p>
    <w:p w:rsidR="00A145A7" w:rsidRDefault="00A145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…………….                    ………………                      ………………                       ……………….       </w:t>
      </w:r>
    </w:p>
    <w:p w:rsidR="00A145A7" w:rsidRDefault="00A145A7">
      <w:pPr>
        <w:rPr>
          <w:rFonts w:ascii="Times New Roman" w:hAnsi="Times New Roman"/>
          <w:b/>
        </w:rPr>
      </w:pPr>
    </w:p>
    <w:p w:rsidR="00A145A7" w:rsidRPr="00A145A7" w:rsidRDefault="00A145A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A145A7">
        <w:rPr>
          <w:rFonts w:ascii="Times New Roman" w:hAnsi="Times New Roman"/>
        </w:rPr>
        <w:t>šperky, diamant, ocel, hřebík, tuha, valouny, lehký stříbrolesklý kov, C, plechovky, Al, žlutý kov,</w:t>
      </w:r>
    </w:p>
    <w:p w:rsidR="00A145A7" w:rsidRPr="00A145A7" w:rsidRDefault="00A145A7">
      <w:pPr>
        <w:rPr>
          <w:rFonts w:ascii="Times New Roman" w:hAnsi="Times New Roman"/>
        </w:rPr>
      </w:pPr>
      <w:r w:rsidRPr="00A145A7">
        <w:rPr>
          <w:rFonts w:ascii="Times New Roman" w:hAnsi="Times New Roman"/>
        </w:rPr>
        <w:t xml:space="preserve">  koroze, C, uhlí, </w:t>
      </w:r>
      <w:proofErr w:type="spellStart"/>
      <w:r w:rsidRPr="00A145A7">
        <w:rPr>
          <w:rFonts w:ascii="Times New Roman" w:hAnsi="Times New Roman"/>
        </w:rPr>
        <w:t>Fe</w:t>
      </w:r>
      <w:proofErr w:type="spellEnd"/>
      <w:r w:rsidRPr="00A145A7">
        <w:rPr>
          <w:rFonts w:ascii="Times New Roman" w:hAnsi="Times New Roman"/>
        </w:rPr>
        <w:t xml:space="preserve">, alobal           </w:t>
      </w:r>
    </w:p>
    <w:sectPr w:rsidR="00A145A7" w:rsidRPr="00A145A7" w:rsidSect="00A145A7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8C6"/>
    <w:multiLevelType w:val="multilevel"/>
    <w:tmpl w:val="771E30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7CF6D76"/>
    <w:multiLevelType w:val="multilevel"/>
    <w:tmpl w:val="531A88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90F00E0"/>
    <w:multiLevelType w:val="hybridMultilevel"/>
    <w:tmpl w:val="A874F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27B"/>
    <w:rsid w:val="001A6199"/>
    <w:rsid w:val="002F54C7"/>
    <w:rsid w:val="006F6FD2"/>
    <w:rsid w:val="00A145A7"/>
    <w:rsid w:val="00A90713"/>
    <w:rsid w:val="00AF2A85"/>
    <w:rsid w:val="00C0027B"/>
    <w:rsid w:val="00C13600"/>
    <w:rsid w:val="00DF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27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027B"/>
    <w:rPr>
      <w:color w:val="0000FF" w:themeColor="hyperlink"/>
      <w:u w:val="single"/>
    </w:rPr>
  </w:style>
  <w:style w:type="paragraph" w:customStyle="1" w:styleId="Standard">
    <w:name w:val="Standard"/>
    <w:rsid w:val="00C002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79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27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027B"/>
    <w:rPr>
      <w:color w:val="0000FF" w:themeColor="hyperlink"/>
      <w:u w:val="single"/>
    </w:rPr>
  </w:style>
  <w:style w:type="paragraph" w:customStyle="1" w:styleId="Standard">
    <w:name w:val="Standard"/>
    <w:rsid w:val="00C002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79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rikrylovaj@zsnadrazni.e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Holaňová Gabriela</cp:lastModifiedBy>
  <cp:revision>2</cp:revision>
  <dcterms:created xsi:type="dcterms:W3CDTF">2020-05-04T05:05:00Z</dcterms:created>
  <dcterms:modified xsi:type="dcterms:W3CDTF">2020-05-04T05:05:00Z</dcterms:modified>
</cp:coreProperties>
</file>