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53" w:rsidRDefault="00DF2753" w:rsidP="00DF2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 6. B</w:t>
      </w:r>
    </w:p>
    <w:p w:rsidR="00DF2753" w:rsidRDefault="00DF2753" w:rsidP="00DF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procvičování slovních druhů a jejich mluvnických kategorií:</w:t>
      </w:r>
    </w:p>
    <w:p w:rsidR="00DF2753" w:rsidRDefault="00DF2753" w:rsidP="00DF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učebnice Českého jazyka: </w:t>
      </w:r>
      <w:r>
        <w:rPr>
          <w:rFonts w:ascii="Times New Roman" w:hAnsi="Times New Roman" w:cs="Times New Roman"/>
          <w:sz w:val="24"/>
          <w:szCs w:val="24"/>
        </w:rPr>
        <w:tab/>
        <w:t xml:space="preserve">str. 61,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</w:p>
    <w:p w:rsidR="00DF2753" w:rsidRDefault="00DF2753" w:rsidP="00DF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str. 65,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 a, b, c</w:t>
      </w:r>
    </w:p>
    <w:p w:rsidR="00DF2753" w:rsidRDefault="00DF2753" w:rsidP="00DF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str. 70,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 a</w:t>
      </w:r>
    </w:p>
    <w:p w:rsidR="00DF2753" w:rsidRDefault="00DF2753" w:rsidP="00DF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vlastní četba: příprava prezentování vlastní četby – již zadáno v rámci akce „Březen – měsíc knihy“</w:t>
      </w:r>
    </w:p>
    <w:p w:rsidR="00DD4285" w:rsidRDefault="00DF2753" w:rsidP="00DF2753">
      <w:r>
        <w:rPr>
          <w:rFonts w:ascii="Times New Roman" w:hAnsi="Times New Roman" w:cs="Times New Roman"/>
          <w:sz w:val="24"/>
          <w:szCs w:val="24"/>
        </w:rPr>
        <w:t xml:space="preserve">3. určování slovních druhů a procvičování pravidel českého pravopisu: </w:t>
      </w:r>
      <w:hyperlink r:id="rId4" w:history="1">
        <w:r>
          <w:rPr>
            <w:rStyle w:val="Hypertextovodkaz"/>
          </w:rPr>
          <w:t>http://cestina.hrou.cz/</w:t>
        </w:r>
      </w:hyperlink>
    </w:p>
    <w:sectPr w:rsidR="00DD4285" w:rsidSect="00DD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753"/>
    <w:rsid w:val="00DD4285"/>
    <w:rsid w:val="00D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2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tina.hro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2020-03-16T09:39:00Z</dcterms:created>
  <dcterms:modified xsi:type="dcterms:W3CDTF">2020-03-16T09:39:00Z</dcterms:modified>
</cp:coreProperties>
</file>