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52" w:rsidRDefault="00BC1501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Jaroslav Seifert</w:t>
      </w:r>
    </w:p>
    <w:p w:rsidR="00BC1501" w:rsidRDefault="00BC1501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HORA ŘÍP</w:t>
      </w:r>
    </w:p>
    <w:p w:rsidR="00BC1501" w:rsidRDefault="00BC1501">
      <w:pPr>
        <w:rPr>
          <w:rFonts w:ascii="Trebuchet MS" w:hAnsi="Trebuchet MS"/>
          <w:b/>
          <w:sz w:val="24"/>
          <w:szCs w:val="24"/>
        </w:rPr>
      </w:pPr>
    </w:p>
    <w:p w:rsidR="00BC1501" w:rsidRDefault="00BC1501">
      <w:pPr>
        <w:rPr>
          <w:rFonts w:ascii="Trebuchet MS" w:hAnsi="Trebuchet MS"/>
          <w:sz w:val="24"/>
          <w:szCs w:val="24"/>
        </w:rPr>
        <w:sectPr w:rsidR="00BC1501" w:rsidSect="00A00A52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Viděl jsem hory plné ledu,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však zpívat o nich nedovedu.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Jiskřily dálky nad hlavami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jak bledě modré drahokamy.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Jímala závrať při pohledu,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zpívat však o nich nedovedu.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Když ale vidím na obzoru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uprostřed kraje nízkou horu,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 nebi mráček běloskvoucí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 přestane srdce chvíli tlouci.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Oblaka letí v klasech zralých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 koně dupou po maštalích.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 panácích jsou už všude snopy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 svatý Jiří zvedá kopí,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aby je vrazil ve </w:t>
      </w:r>
      <w:proofErr w:type="gramStart"/>
      <w:r>
        <w:rPr>
          <w:rFonts w:ascii="Trebuchet MS" w:hAnsi="Trebuchet MS"/>
          <w:sz w:val="24"/>
          <w:szCs w:val="24"/>
        </w:rPr>
        <w:t>chřtán</w:t>
      </w:r>
      <w:proofErr w:type="gramEnd"/>
      <w:r>
        <w:rPr>
          <w:rFonts w:ascii="Trebuchet MS" w:hAnsi="Trebuchet MS"/>
          <w:sz w:val="24"/>
          <w:szCs w:val="24"/>
        </w:rPr>
        <w:t xml:space="preserve"> dračí,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 motýl spěchá po bodláčí;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 jako krůpěj ne prstenu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třpytí se drobná kvítka rmenu.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Tu nemohu se vynadívat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 všechno ve mně začne zpívat,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zpívat i plakat. Maminko má,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jak je to hezké u nás doma! </w:t>
      </w:r>
    </w:p>
    <w:p w:rsidR="00BC1501" w:rsidRDefault="00BC1501" w:rsidP="00BC1501">
      <w:pPr>
        <w:jc w:val="right"/>
        <w:rPr>
          <w:rFonts w:ascii="Trebuchet MS" w:hAnsi="Trebuchet MS"/>
          <w:i/>
          <w:sz w:val="24"/>
          <w:szCs w:val="24"/>
        </w:rPr>
      </w:pPr>
    </w:p>
    <w:p w:rsidR="00BC1501" w:rsidRDefault="00BC1501" w:rsidP="00BC1501">
      <w:pPr>
        <w:jc w:val="right"/>
        <w:rPr>
          <w:rFonts w:ascii="Trebuchet MS" w:hAnsi="Trebuchet MS"/>
          <w:i/>
          <w:sz w:val="24"/>
          <w:szCs w:val="24"/>
        </w:rPr>
        <w:sectPr w:rsidR="00BC1501" w:rsidSect="00BC150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C1501" w:rsidRDefault="00BC1501" w:rsidP="00BC1501">
      <w:pPr>
        <w:jc w:val="right"/>
        <w:rPr>
          <w:rFonts w:ascii="Trebuchet MS" w:hAnsi="Trebuchet MS"/>
          <w:b/>
          <w:i/>
          <w:sz w:val="24"/>
          <w:szCs w:val="24"/>
        </w:rPr>
      </w:pPr>
      <w:r w:rsidRPr="00BC1501">
        <w:rPr>
          <w:rFonts w:ascii="Trebuchet MS" w:hAnsi="Trebuchet MS"/>
          <w:b/>
          <w:i/>
          <w:sz w:val="24"/>
          <w:szCs w:val="24"/>
        </w:rPr>
        <w:lastRenderedPageBreak/>
        <w:t xml:space="preserve"> ze sbírky Šel malíř chudě do světa</w:t>
      </w:r>
    </w:p>
    <w:p w:rsidR="00BC1501" w:rsidRDefault="00BC1501" w:rsidP="00BC1501">
      <w:pPr>
        <w:jc w:val="right"/>
        <w:rPr>
          <w:rFonts w:ascii="Trebuchet MS" w:hAnsi="Trebuchet MS"/>
          <w:b/>
          <w:i/>
          <w:sz w:val="24"/>
          <w:szCs w:val="24"/>
        </w:rPr>
      </w:pPr>
    </w:p>
    <w:p w:rsidR="00BC1501" w:rsidRDefault="00BC1501" w:rsidP="00BC1501">
      <w:pPr>
        <w:jc w:val="right"/>
        <w:rPr>
          <w:rFonts w:ascii="Trebuchet MS" w:hAnsi="Trebuchet MS"/>
          <w:b/>
          <w:i/>
          <w:sz w:val="24"/>
          <w:szCs w:val="24"/>
        </w:rPr>
      </w:pPr>
    </w:p>
    <w:p w:rsidR="00BC1501" w:rsidRDefault="00BC1501" w:rsidP="00BC1501">
      <w:pPr>
        <w:jc w:val="right"/>
        <w:rPr>
          <w:rFonts w:ascii="Trebuchet MS" w:hAnsi="Trebuchet MS"/>
          <w:b/>
          <w:i/>
          <w:sz w:val="24"/>
          <w:szCs w:val="24"/>
        </w:rPr>
      </w:pPr>
    </w:p>
    <w:p w:rsidR="00BC1501" w:rsidRDefault="00BC1501" w:rsidP="00BC1501">
      <w:pPr>
        <w:jc w:val="right"/>
        <w:rPr>
          <w:rFonts w:ascii="Trebuchet MS" w:hAnsi="Trebuchet MS"/>
          <w:b/>
          <w:i/>
          <w:sz w:val="24"/>
          <w:szCs w:val="24"/>
        </w:rPr>
      </w:pPr>
    </w:p>
    <w:p w:rsidR="00BC1501" w:rsidRDefault="00BC1501" w:rsidP="00BC1501">
      <w:pPr>
        <w:jc w:val="right"/>
        <w:rPr>
          <w:rFonts w:ascii="Trebuchet MS" w:hAnsi="Trebuchet MS"/>
          <w:b/>
          <w:i/>
          <w:sz w:val="24"/>
          <w:szCs w:val="24"/>
        </w:rPr>
      </w:pPr>
    </w:p>
    <w:p w:rsidR="00BC1501" w:rsidRDefault="00BC1501" w:rsidP="00BC1501">
      <w:pPr>
        <w:jc w:val="right"/>
        <w:rPr>
          <w:rFonts w:ascii="Trebuchet MS" w:hAnsi="Trebuchet MS"/>
          <w:b/>
          <w:i/>
          <w:sz w:val="24"/>
          <w:szCs w:val="24"/>
        </w:rPr>
      </w:pPr>
    </w:p>
    <w:p w:rsidR="00BC1501" w:rsidRPr="0032649B" w:rsidRDefault="00BC1501" w:rsidP="00BC1501">
      <w:pPr>
        <w:rPr>
          <w:rFonts w:ascii="Trebuchet MS" w:hAnsi="Trebuchet MS"/>
          <w:b/>
          <w:sz w:val="24"/>
          <w:szCs w:val="24"/>
          <w:u w:val="single"/>
        </w:rPr>
      </w:pPr>
      <w:r w:rsidRPr="0032649B">
        <w:rPr>
          <w:rFonts w:ascii="Trebuchet MS" w:hAnsi="Trebuchet MS"/>
          <w:b/>
          <w:sz w:val="24"/>
          <w:szCs w:val="24"/>
          <w:u w:val="single"/>
        </w:rPr>
        <w:lastRenderedPageBreak/>
        <w:t>Úkoly:</w:t>
      </w:r>
    </w:p>
    <w:p w:rsidR="00BC1501" w:rsidRPr="0032649B" w:rsidRDefault="00BC1501" w:rsidP="00BC1501">
      <w:pPr>
        <w:rPr>
          <w:rFonts w:ascii="Trebuchet MS" w:hAnsi="Trebuchet MS"/>
          <w:b/>
          <w:sz w:val="24"/>
          <w:szCs w:val="24"/>
        </w:rPr>
      </w:pPr>
      <w:r w:rsidRPr="0032649B">
        <w:rPr>
          <w:rFonts w:ascii="Trebuchet MS" w:hAnsi="Trebuchet MS"/>
          <w:b/>
          <w:sz w:val="24"/>
          <w:szCs w:val="24"/>
        </w:rPr>
        <w:t>1. Vyhledej a vypiš přirovnání:</w:t>
      </w:r>
    </w:p>
    <w:p w:rsidR="00BC1501" w:rsidRDefault="00BC1501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</w:t>
      </w:r>
    </w:p>
    <w:p w:rsidR="00BC1501" w:rsidRDefault="00BC1501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</w:t>
      </w:r>
    </w:p>
    <w:p w:rsidR="00BC1501" w:rsidRDefault="00BC1501" w:rsidP="00BC1501">
      <w:pPr>
        <w:rPr>
          <w:rFonts w:ascii="Trebuchet MS" w:hAnsi="Trebuchet MS"/>
          <w:sz w:val="24"/>
          <w:szCs w:val="24"/>
        </w:rPr>
      </w:pPr>
    </w:p>
    <w:p w:rsidR="00BC1501" w:rsidRDefault="00BC1501" w:rsidP="00BC1501">
      <w:pPr>
        <w:rPr>
          <w:rFonts w:ascii="Trebuchet MS" w:hAnsi="Trebuchet MS"/>
          <w:b/>
          <w:sz w:val="24"/>
          <w:szCs w:val="24"/>
        </w:rPr>
      </w:pPr>
      <w:r w:rsidRPr="0032649B">
        <w:rPr>
          <w:rFonts w:ascii="Trebuchet MS" w:hAnsi="Trebuchet MS"/>
          <w:b/>
          <w:sz w:val="24"/>
          <w:szCs w:val="24"/>
        </w:rPr>
        <w:t>2. Doplň vhodná přirovnání:</w:t>
      </w:r>
    </w:p>
    <w:p w:rsidR="0032649B" w:rsidRDefault="0032649B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je hladový _______________________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je studený_______________________</w:t>
      </w:r>
    </w:p>
    <w:p w:rsidR="0032649B" w:rsidRDefault="0032649B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směje se ________________________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kouká___________________________</w:t>
      </w:r>
    </w:p>
    <w:p w:rsidR="0032649B" w:rsidRDefault="0032649B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jsou jako kočka a__________________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stojíš tu_________________________</w:t>
      </w:r>
    </w:p>
    <w:p w:rsidR="0032649B" w:rsidRDefault="0032649B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třese se _________________________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jsme utahaní_____________________</w:t>
      </w:r>
    </w:p>
    <w:p w:rsidR="0032649B" w:rsidRDefault="0032649B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je to kluk________________________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je štíhlá_________________________</w:t>
      </w:r>
    </w:p>
    <w:p w:rsidR="0032649B" w:rsidRDefault="0032649B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jde mu to jako____________________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je mlsná_________________________</w:t>
      </w:r>
    </w:p>
    <w:p w:rsidR="0032649B" w:rsidRDefault="0032649B" w:rsidP="00BC1501">
      <w:pPr>
        <w:rPr>
          <w:rFonts w:ascii="Trebuchet MS" w:hAnsi="Trebuchet MS"/>
          <w:sz w:val="24"/>
          <w:szCs w:val="24"/>
        </w:rPr>
      </w:pPr>
    </w:p>
    <w:p w:rsidR="0032649B" w:rsidRDefault="0032649B" w:rsidP="00BC1501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3. Vysvětli následující ustálená přirovnání:</w:t>
      </w:r>
    </w:p>
    <w:p w:rsidR="0032649B" w:rsidRDefault="0032649B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 práce je jako drak - ___________________________________________________</w:t>
      </w:r>
    </w:p>
    <w:p w:rsidR="0032649B" w:rsidRDefault="0032649B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dře jako kůň - ___________________________________________________________</w:t>
      </w:r>
    </w:p>
    <w:p w:rsidR="0032649B" w:rsidRDefault="0032649B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ztratila se jako pára nad hrncem - __________________________________________</w:t>
      </w:r>
    </w:p>
    <w:p w:rsidR="0032649B" w:rsidRDefault="0032649B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spal jako dudek - ________________________________________________________</w:t>
      </w:r>
    </w:p>
    <w:p w:rsidR="0032649B" w:rsidRDefault="0032649B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lže, jako když tiskne - ____________________________________________________</w:t>
      </w:r>
    </w:p>
    <w:p w:rsidR="0032649B" w:rsidRPr="0032649B" w:rsidRDefault="0032649B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byl jako na trní - _________________________________________________________</w:t>
      </w:r>
    </w:p>
    <w:p w:rsidR="00BC1501" w:rsidRDefault="00BC1501" w:rsidP="00BC1501">
      <w:pPr>
        <w:rPr>
          <w:rFonts w:ascii="Trebuchet MS" w:hAnsi="Trebuchet MS"/>
          <w:sz w:val="24"/>
          <w:szCs w:val="24"/>
        </w:rPr>
      </w:pPr>
    </w:p>
    <w:p w:rsidR="00BC1501" w:rsidRDefault="00BC1501" w:rsidP="00BC1501">
      <w:pPr>
        <w:rPr>
          <w:rFonts w:ascii="Trebuchet MS" w:hAnsi="Trebuchet MS"/>
          <w:sz w:val="24"/>
          <w:szCs w:val="24"/>
        </w:rPr>
      </w:pPr>
    </w:p>
    <w:p w:rsidR="00BC1501" w:rsidRDefault="00BC1501" w:rsidP="00BC1501">
      <w:pPr>
        <w:rPr>
          <w:rFonts w:ascii="Trebuchet MS" w:hAnsi="Trebuchet MS"/>
          <w:sz w:val="24"/>
          <w:szCs w:val="24"/>
        </w:rPr>
      </w:pPr>
    </w:p>
    <w:p w:rsidR="00BC1501" w:rsidRPr="00BC1501" w:rsidRDefault="00BC1501" w:rsidP="00BC1501">
      <w:pPr>
        <w:rPr>
          <w:rFonts w:ascii="Trebuchet MS" w:hAnsi="Trebuchet MS"/>
          <w:sz w:val="24"/>
          <w:szCs w:val="24"/>
        </w:rPr>
      </w:pPr>
    </w:p>
    <w:sectPr w:rsidR="00BC1501" w:rsidRPr="00BC1501" w:rsidSect="00BC150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DA0" w:rsidRDefault="00803DA0" w:rsidP="00BC1501">
      <w:pPr>
        <w:spacing w:after="0" w:line="240" w:lineRule="auto"/>
      </w:pPr>
      <w:r>
        <w:separator/>
      </w:r>
    </w:p>
  </w:endnote>
  <w:endnote w:type="continuationSeparator" w:id="0">
    <w:p w:rsidR="00803DA0" w:rsidRDefault="00803DA0" w:rsidP="00BC1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DA0" w:rsidRDefault="00803DA0" w:rsidP="00BC1501">
      <w:pPr>
        <w:spacing w:after="0" w:line="240" w:lineRule="auto"/>
      </w:pPr>
      <w:r>
        <w:separator/>
      </w:r>
    </w:p>
  </w:footnote>
  <w:footnote w:type="continuationSeparator" w:id="0">
    <w:p w:rsidR="00803DA0" w:rsidRDefault="00803DA0" w:rsidP="00BC1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501" w:rsidRDefault="00BC1501" w:rsidP="00BC1501">
    <w:pPr>
      <w:pStyle w:val="Zhlav"/>
      <w:jc w:val="right"/>
      <w:rPr>
        <w:rFonts w:ascii="Trebuchet MS" w:hAnsi="Trebuchet MS"/>
        <w:sz w:val="24"/>
        <w:szCs w:val="24"/>
      </w:rPr>
    </w:pPr>
    <w:r>
      <w:rPr>
        <w:rFonts w:ascii="Trebuchet MS" w:hAnsi="Trebuchet MS"/>
        <w:sz w:val="24"/>
        <w:szCs w:val="24"/>
      </w:rPr>
      <w:t>úkoly z ČJ pro období 8. 6. – 14. 6.</w:t>
    </w:r>
  </w:p>
  <w:p w:rsidR="00BC1501" w:rsidRPr="00BC1501" w:rsidRDefault="00BC1501" w:rsidP="00BC1501">
    <w:pPr>
      <w:pStyle w:val="Zhlav"/>
      <w:jc w:val="right"/>
      <w:rPr>
        <w:rFonts w:ascii="Trebuchet MS" w:hAnsi="Trebuchet MS"/>
        <w:sz w:val="24"/>
        <w:szCs w:val="24"/>
      </w:rPr>
    </w:pPr>
    <w:r>
      <w:rPr>
        <w:rFonts w:ascii="Trebuchet MS" w:hAnsi="Trebuchet MS"/>
        <w:sz w:val="24"/>
        <w:szCs w:val="24"/>
      </w:rPr>
      <w:t>6. ročník</w:t>
    </w:r>
  </w:p>
  <w:p w:rsidR="00BC1501" w:rsidRDefault="00BC150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501"/>
    <w:rsid w:val="0032649B"/>
    <w:rsid w:val="00803DA0"/>
    <w:rsid w:val="00A00A52"/>
    <w:rsid w:val="00BC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A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1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1501"/>
  </w:style>
  <w:style w:type="paragraph" w:styleId="Zpat">
    <w:name w:val="footer"/>
    <w:basedOn w:val="Normln"/>
    <w:link w:val="ZpatChar"/>
    <w:uiPriority w:val="99"/>
    <w:semiHidden/>
    <w:unhideWhenUsed/>
    <w:rsid w:val="00BC1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C1501"/>
  </w:style>
  <w:style w:type="paragraph" w:styleId="Textbubliny">
    <w:name w:val="Balloon Text"/>
    <w:basedOn w:val="Normln"/>
    <w:link w:val="TextbublinyChar"/>
    <w:uiPriority w:val="99"/>
    <w:semiHidden/>
    <w:unhideWhenUsed/>
    <w:rsid w:val="00BC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Holaňová Gabriela</dc:creator>
  <cp:keywords/>
  <dc:description/>
  <cp:lastModifiedBy>Holaňová Gabriela</cp:lastModifiedBy>
  <cp:revision>2</cp:revision>
  <dcterms:created xsi:type="dcterms:W3CDTF">2020-06-02T07:39:00Z</dcterms:created>
  <dcterms:modified xsi:type="dcterms:W3CDTF">2020-06-02T07:54:00Z</dcterms:modified>
</cp:coreProperties>
</file>