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59" w:rsidRDefault="00C30581">
      <w:pPr>
        <w:rPr>
          <w:rFonts w:ascii="Arial Narrow" w:hAnsi="Arial Narrow"/>
        </w:rPr>
      </w:pPr>
      <w:r>
        <w:rPr>
          <w:rFonts w:ascii="Arial Narrow" w:hAnsi="Arial Narrow"/>
        </w:rPr>
        <w:t>Jméno a příjmení: ………………………</w:t>
      </w:r>
      <w:proofErr w:type="gramStart"/>
      <w:r>
        <w:rPr>
          <w:rFonts w:ascii="Arial Narrow" w:hAnsi="Arial Narrow"/>
        </w:rPr>
        <w:t>…..…</w:t>
      </w:r>
      <w:proofErr w:type="gramEnd"/>
      <w:r>
        <w:rPr>
          <w:rFonts w:ascii="Arial Narrow" w:hAnsi="Arial Narrow"/>
        </w:rPr>
        <w:t>………………………………….. Třída: ………………..  Datum: ……………………………</w:t>
      </w:r>
    </w:p>
    <w:p w:rsidR="00C30581" w:rsidRDefault="00C30581" w:rsidP="00C30581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TEST – ZÁK</w:t>
      </w:r>
      <w:r w:rsidR="006432E7">
        <w:rPr>
          <w:rFonts w:ascii="Arial Narrow" w:hAnsi="Arial Narrow"/>
          <w:b/>
          <w:u w:val="single"/>
        </w:rPr>
        <w:t>L</w:t>
      </w:r>
      <w:bookmarkStart w:id="0" w:name="_GoBack"/>
      <w:bookmarkEnd w:id="0"/>
      <w:r>
        <w:rPr>
          <w:rFonts w:ascii="Arial Narrow" w:hAnsi="Arial Narrow"/>
          <w:b/>
          <w:u w:val="single"/>
        </w:rPr>
        <w:t>ADNÍ SKLADEBNÍ DVOJICE 1</w:t>
      </w:r>
    </w:p>
    <w:p w:rsidR="00C30581" w:rsidRPr="00C0739B" w:rsidRDefault="00C30581" w:rsidP="00C30581">
      <w:pPr>
        <w:spacing w:after="0" w:line="240" w:lineRule="auto"/>
        <w:rPr>
          <w:rFonts w:ascii="Arial Narrow" w:hAnsi="Arial Narrow"/>
          <w:b/>
          <w:u w:val="single"/>
        </w:rPr>
      </w:pPr>
      <w:r w:rsidRPr="00C0739B">
        <w:rPr>
          <w:rFonts w:ascii="Arial Narrow" w:hAnsi="Arial Narrow"/>
          <w:b/>
          <w:u w:val="single"/>
        </w:rPr>
        <w:t>1. Urči, zda jsou výroky správné, správnou odpověď zakroužkuj.</w:t>
      </w:r>
    </w:p>
    <w:p w:rsidR="006432E7" w:rsidRDefault="006432E7" w:rsidP="00C0739B">
      <w:pPr>
        <w:spacing w:after="0" w:line="360" w:lineRule="auto"/>
        <w:rPr>
          <w:rFonts w:ascii="Arial Narrow" w:hAnsi="Arial Narrow"/>
          <w:i/>
        </w:rPr>
      </w:pPr>
    </w:p>
    <w:p w:rsidR="00C30581" w:rsidRDefault="00C30581" w:rsidP="00C0739B">
      <w:pPr>
        <w:spacing w:after="0" w:line="360" w:lineRule="auto"/>
        <w:rPr>
          <w:rFonts w:ascii="Arial Narrow" w:hAnsi="Arial Narrow"/>
          <w:i/>
        </w:rPr>
      </w:pPr>
      <w:r w:rsidRPr="00C30581">
        <w:rPr>
          <w:rFonts w:ascii="Arial Narrow" w:hAnsi="Arial Narrow"/>
          <w:i/>
        </w:rPr>
        <w:t>Věta se skládá ze slov.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="00C0739B"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>ano  -  ne</w:t>
      </w:r>
    </w:p>
    <w:p w:rsidR="00C30581" w:rsidRDefault="00C30581" w:rsidP="00C0739B">
      <w:pPr>
        <w:spacing w:after="0" w:line="36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Základní skladební dvojici tvoří podmět a přísudek.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="00C0739B"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>ano  -  ne</w:t>
      </w:r>
    </w:p>
    <w:p w:rsidR="00C30581" w:rsidRDefault="00C30581" w:rsidP="00C0739B">
      <w:pPr>
        <w:spacing w:after="0" w:line="36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Při určování základní skladební dvojice vyhledáváme nejprve přísudek.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="00C0739B"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>ano  -  ne</w:t>
      </w:r>
    </w:p>
    <w:p w:rsidR="00C30581" w:rsidRDefault="00C30581" w:rsidP="00C0739B">
      <w:pPr>
        <w:spacing w:after="0" w:line="36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Přísudek bývá nejčastěji vyjádřen slovesem.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="00C0739B"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>ano  -  ne</w:t>
      </w:r>
    </w:p>
    <w:p w:rsidR="00C30581" w:rsidRDefault="00C30581" w:rsidP="00C0739B">
      <w:pPr>
        <w:spacing w:after="0" w:line="36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Přísudek vyjadřuje, co podmět dělá, co se s ním děje, jaký je.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="00C0739B"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>ano  -  ne</w:t>
      </w:r>
    </w:p>
    <w:p w:rsidR="00C30581" w:rsidRDefault="00C30581" w:rsidP="00C0739B">
      <w:pPr>
        <w:spacing w:after="0" w:line="36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Podmět bývá nejčastěji vyjádřen podstatným jménem, zájmenem, číslovkou. 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="00C0739B"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>ano  -  ne</w:t>
      </w:r>
    </w:p>
    <w:p w:rsidR="00C30581" w:rsidRDefault="00C30581" w:rsidP="00C0739B">
      <w:pPr>
        <w:spacing w:after="0" w:line="36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Podmět nemusí být ve větě vždy vyjádřen.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="00C0739B"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>ano  -  ne</w:t>
      </w:r>
    </w:p>
    <w:p w:rsidR="00C30581" w:rsidRDefault="00C30581" w:rsidP="00C0739B">
      <w:pPr>
        <w:spacing w:after="0" w:line="36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Na podmět se ptáme otázkou kdo? </w:t>
      </w:r>
      <w:proofErr w:type="gramStart"/>
      <w:r>
        <w:rPr>
          <w:rFonts w:ascii="Arial Narrow" w:hAnsi="Arial Narrow"/>
          <w:i/>
        </w:rPr>
        <w:t>nebo</w:t>
      </w:r>
      <w:proofErr w:type="gramEnd"/>
      <w:r>
        <w:rPr>
          <w:rFonts w:ascii="Arial Narrow" w:hAnsi="Arial Narrow"/>
          <w:i/>
        </w:rPr>
        <w:t xml:space="preserve"> co? a přísudkem.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="00C0739B"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>ano  -  ne</w:t>
      </w:r>
    </w:p>
    <w:p w:rsidR="00C30581" w:rsidRDefault="00C30581" w:rsidP="00C0739B">
      <w:pPr>
        <w:spacing w:after="0" w:line="36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Podmět vyjadřuje, kdo nebo co dělá, s kým </w:t>
      </w:r>
      <w:r w:rsidR="00C0739B">
        <w:rPr>
          <w:rFonts w:ascii="Arial Narrow" w:hAnsi="Arial Narrow"/>
          <w:i/>
        </w:rPr>
        <w:t>nebo</w:t>
      </w:r>
      <w:r>
        <w:rPr>
          <w:rFonts w:ascii="Arial Narrow" w:hAnsi="Arial Narrow"/>
          <w:i/>
        </w:rPr>
        <w:t xml:space="preserve"> čím se něco děje, kdo nebo co je takové.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>ano  -  ne</w:t>
      </w:r>
    </w:p>
    <w:p w:rsidR="00C0739B" w:rsidRPr="006432E7" w:rsidRDefault="00C0739B" w:rsidP="00C0739B">
      <w:pPr>
        <w:spacing w:after="0" w:line="360" w:lineRule="auto"/>
        <w:rPr>
          <w:rFonts w:ascii="Arial Narrow" w:hAnsi="Arial Narrow"/>
          <w:i/>
          <w:sz w:val="14"/>
        </w:rPr>
      </w:pPr>
    </w:p>
    <w:p w:rsidR="00C0739B" w:rsidRDefault="00C0739B" w:rsidP="00C0739B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2. Vyber z nabídky vhodné přísudky a doplň je do vět:</w:t>
      </w:r>
    </w:p>
    <w:p w:rsidR="00C0739B" w:rsidRDefault="00C0739B" w:rsidP="00C0739B">
      <w:pPr>
        <w:spacing w:after="0" w:line="36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plete, myje, sedí, hlídá, sleduje, svítí, kreslí</w:t>
      </w:r>
    </w:p>
    <w:p w:rsidR="00C0739B" w:rsidRDefault="00C0739B" w:rsidP="00C0739B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Babička …………………………..………. </w:t>
      </w:r>
      <w:proofErr w:type="gramStart"/>
      <w:r>
        <w:rPr>
          <w:rFonts w:ascii="Arial Narrow" w:hAnsi="Arial Narrow"/>
        </w:rPr>
        <w:t>moji</w:t>
      </w:r>
      <w:proofErr w:type="gramEnd"/>
      <w:r>
        <w:rPr>
          <w:rFonts w:ascii="Arial Narrow" w:hAnsi="Arial Narrow"/>
        </w:rPr>
        <w:t xml:space="preserve"> mladší sestru. Maminka …………………</w:t>
      </w:r>
      <w:proofErr w:type="gramStart"/>
      <w:r>
        <w:rPr>
          <w:rFonts w:ascii="Arial Narrow" w:hAnsi="Arial Narrow"/>
        </w:rPr>
        <w:t>…..…</w:t>
      </w:r>
      <w:proofErr w:type="gramEnd"/>
      <w:r>
        <w:rPr>
          <w:rFonts w:ascii="Arial Narrow" w:hAnsi="Arial Narrow"/>
        </w:rPr>
        <w:t>…………… krásný svetr. Anička nerada ……………………………</w:t>
      </w:r>
      <w:proofErr w:type="gramStart"/>
      <w:r>
        <w:rPr>
          <w:rFonts w:ascii="Arial Narrow" w:hAnsi="Arial Narrow"/>
        </w:rPr>
        <w:t>….. nádobí</w:t>
      </w:r>
      <w:proofErr w:type="gramEnd"/>
      <w:r>
        <w:rPr>
          <w:rFonts w:ascii="Arial Narrow" w:hAnsi="Arial Narrow"/>
        </w:rPr>
        <w:t>. Dnes krásně …………………………</w:t>
      </w:r>
      <w:proofErr w:type="gramStart"/>
      <w:r>
        <w:rPr>
          <w:rFonts w:ascii="Arial Narrow" w:hAnsi="Arial Narrow"/>
        </w:rPr>
        <w:t>….. slunce</w:t>
      </w:r>
      <w:proofErr w:type="gramEnd"/>
      <w:r>
        <w:rPr>
          <w:rFonts w:ascii="Arial Narrow" w:hAnsi="Arial Narrow"/>
        </w:rPr>
        <w:t>. Tomáš rád …………………………</w:t>
      </w:r>
      <w:proofErr w:type="gramStart"/>
      <w:r>
        <w:rPr>
          <w:rFonts w:ascii="Arial Narrow" w:hAnsi="Arial Narrow"/>
        </w:rPr>
        <w:t>….. barevné</w:t>
      </w:r>
      <w:proofErr w:type="gramEnd"/>
      <w:r>
        <w:rPr>
          <w:rFonts w:ascii="Arial Narrow" w:hAnsi="Arial Narrow"/>
        </w:rPr>
        <w:t xml:space="preserve"> obrázky. Dědeček ………………………</w:t>
      </w:r>
      <w:proofErr w:type="gramStart"/>
      <w:r>
        <w:rPr>
          <w:rFonts w:ascii="Arial Narrow" w:hAnsi="Arial Narrow"/>
        </w:rPr>
        <w:t>….. ve</w:t>
      </w:r>
      <w:proofErr w:type="gramEnd"/>
      <w:r>
        <w:rPr>
          <w:rFonts w:ascii="Arial Narrow" w:hAnsi="Arial Narrow"/>
        </w:rPr>
        <w:t xml:space="preserve"> svém oblíbeném křesle. Večer celá rodina ……………………………………</w:t>
      </w:r>
      <w:proofErr w:type="gramStart"/>
      <w:r>
        <w:rPr>
          <w:rFonts w:ascii="Arial Narrow" w:hAnsi="Arial Narrow"/>
        </w:rPr>
        <w:t>….. televizi</w:t>
      </w:r>
      <w:proofErr w:type="gramEnd"/>
      <w:r>
        <w:rPr>
          <w:rFonts w:ascii="Arial Narrow" w:hAnsi="Arial Narrow"/>
        </w:rPr>
        <w:t>.</w:t>
      </w:r>
    </w:p>
    <w:p w:rsidR="00C0739B" w:rsidRDefault="00C0739B" w:rsidP="00C0739B">
      <w:pPr>
        <w:spacing w:after="0" w:line="360" w:lineRule="auto"/>
        <w:rPr>
          <w:rFonts w:ascii="Arial Narrow" w:hAnsi="Arial Narrow"/>
        </w:rPr>
      </w:pPr>
    </w:p>
    <w:p w:rsidR="00C0739B" w:rsidRDefault="00C0739B" w:rsidP="00C0739B">
      <w:pPr>
        <w:spacing w:after="0" w:line="360" w:lineRule="auto"/>
        <w:rPr>
          <w:rFonts w:ascii="Arial Narrow" w:hAnsi="Arial Narrow"/>
          <w:b/>
          <w:u w:val="single"/>
        </w:rPr>
      </w:pPr>
      <w:r w:rsidRPr="00C0739B">
        <w:rPr>
          <w:rFonts w:ascii="Arial Narrow" w:hAnsi="Arial Narrow"/>
          <w:b/>
          <w:u w:val="single"/>
        </w:rPr>
        <w:t>3. Ve větách z předchozího úkolu podtrhni podmět (rovnou čarou) a přísudek (vlnovkou). Základní skl</w:t>
      </w:r>
      <w:r>
        <w:rPr>
          <w:rFonts w:ascii="Arial Narrow" w:hAnsi="Arial Narrow"/>
          <w:b/>
          <w:u w:val="single"/>
        </w:rPr>
        <w:t>adební dvojice vepiš do</w:t>
      </w:r>
      <w:r w:rsidR="006432E7">
        <w:rPr>
          <w:rFonts w:ascii="Arial Narrow" w:hAnsi="Arial Narrow"/>
          <w:b/>
          <w:u w:val="single"/>
        </w:rPr>
        <w:t> </w:t>
      </w:r>
      <w:r>
        <w:rPr>
          <w:rFonts w:ascii="Arial Narrow" w:hAnsi="Arial Narrow"/>
          <w:b/>
          <w:u w:val="single"/>
        </w:rPr>
        <w:t>tabulky: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C0739B" w:rsidTr="00C0739B">
        <w:trPr>
          <w:trHeight w:val="454"/>
        </w:trPr>
        <w:tc>
          <w:tcPr>
            <w:tcW w:w="5456" w:type="dxa"/>
            <w:vAlign w:val="center"/>
          </w:tcPr>
          <w:p w:rsidR="00C0739B" w:rsidRPr="006432E7" w:rsidRDefault="00C0739B" w:rsidP="00C0739B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6432E7">
              <w:rPr>
                <w:rFonts w:ascii="Arial Narrow" w:hAnsi="Arial Narrow"/>
                <w:b/>
                <w:sz w:val="24"/>
              </w:rPr>
              <w:t>přísudek</w:t>
            </w:r>
          </w:p>
        </w:tc>
        <w:tc>
          <w:tcPr>
            <w:tcW w:w="5456" w:type="dxa"/>
            <w:vAlign w:val="center"/>
          </w:tcPr>
          <w:p w:rsidR="00C0739B" w:rsidRPr="006432E7" w:rsidRDefault="00C0739B" w:rsidP="00C0739B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6432E7">
              <w:rPr>
                <w:rFonts w:ascii="Arial Narrow" w:hAnsi="Arial Narrow"/>
                <w:b/>
                <w:sz w:val="24"/>
              </w:rPr>
              <w:t>podmět</w:t>
            </w:r>
          </w:p>
        </w:tc>
      </w:tr>
      <w:tr w:rsidR="00C0739B" w:rsidTr="00C0739B">
        <w:trPr>
          <w:trHeight w:val="454"/>
        </w:trPr>
        <w:tc>
          <w:tcPr>
            <w:tcW w:w="5456" w:type="dxa"/>
            <w:vAlign w:val="center"/>
          </w:tcPr>
          <w:p w:rsidR="00C0739B" w:rsidRDefault="00C0739B" w:rsidP="00C0739B">
            <w:pPr>
              <w:spacing w:line="360" w:lineRule="auto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5456" w:type="dxa"/>
            <w:vAlign w:val="center"/>
          </w:tcPr>
          <w:p w:rsidR="00C0739B" w:rsidRDefault="00C0739B" w:rsidP="00C0739B">
            <w:pPr>
              <w:spacing w:line="360" w:lineRule="auto"/>
              <w:rPr>
                <w:rFonts w:ascii="Arial Narrow" w:hAnsi="Arial Narrow"/>
                <w:b/>
                <w:u w:val="single"/>
              </w:rPr>
            </w:pPr>
          </w:p>
        </w:tc>
      </w:tr>
      <w:tr w:rsidR="00C0739B" w:rsidTr="00C0739B">
        <w:trPr>
          <w:trHeight w:val="454"/>
        </w:trPr>
        <w:tc>
          <w:tcPr>
            <w:tcW w:w="5456" w:type="dxa"/>
            <w:vAlign w:val="center"/>
          </w:tcPr>
          <w:p w:rsidR="00C0739B" w:rsidRDefault="00C0739B" w:rsidP="00C0739B">
            <w:pPr>
              <w:spacing w:line="360" w:lineRule="auto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5456" w:type="dxa"/>
            <w:vAlign w:val="center"/>
          </w:tcPr>
          <w:p w:rsidR="00C0739B" w:rsidRDefault="00C0739B" w:rsidP="00C0739B">
            <w:pPr>
              <w:spacing w:line="360" w:lineRule="auto"/>
              <w:rPr>
                <w:rFonts w:ascii="Arial Narrow" w:hAnsi="Arial Narrow"/>
                <w:b/>
                <w:u w:val="single"/>
              </w:rPr>
            </w:pPr>
          </w:p>
        </w:tc>
      </w:tr>
      <w:tr w:rsidR="00C0739B" w:rsidTr="00C0739B">
        <w:trPr>
          <w:trHeight w:val="454"/>
        </w:trPr>
        <w:tc>
          <w:tcPr>
            <w:tcW w:w="5456" w:type="dxa"/>
            <w:vAlign w:val="center"/>
          </w:tcPr>
          <w:p w:rsidR="00C0739B" w:rsidRDefault="00C0739B" w:rsidP="00C0739B">
            <w:pPr>
              <w:spacing w:line="360" w:lineRule="auto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5456" w:type="dxa"/>
            <w:vAlign w:val="center"/>
          </w:tcPr>
          <w:p w:rsidR="00C0739B" w:rsidRDefault="00C0739B" w:rsidP="00C0739B">
            <w:pPr>
              <w:spacing w:line="360" w:lineRule="auto"/>
              <w:rPr>
                <w:rFonts w:ascii="Arial Narrow" w:hAnsi="Arial Narrow"/>
                <w:b/>
                <w:u w:val="single"/>
              </w:rPr>
            </w:pPr>
          </w:p>
        </w:tc>
      </w:tr>
      <w:tr w:rsidR="00C0739B" w:rsidTr="00C0739B">
        <w:trPr>
          <w:trHeight w:val="454"/>
        </w:trPr>
        <w:tc>
          <w:tcPr>
            <w:tcW w:w="5456" w:type="dxa"/>
            <w:vAlign w:val="center"/>
          </w:tcPr>
          <w:p w:rsidR="00C0739B" w:rsidRDefault="00C0739B" w:rsidP="00C0739B">
            <w:pPr>
              <w:spacing w:line="360" w:lineRule="auto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5456" w:type="dxa"/>
            <w:vAlign w:val="center"/>
          </w:tcPr>
          <w:p w:rsidR="00C0739B" w:rsidRDefault="00C0739B" w:rsidP="00C0739B">
            <w:pPr>
              <w:spacing w:line="360" w:lineRule="auto"/>
              <w:rPr>
                <w:rFonts w:ascii="Arial Narrow" w:hAnsi="Arial Narrow"/>
                <w:b/>
                <w:u w:val="single"/>
              </w:rPr>
            </w:pPr>
          </w:p>
        </w:tc>
      </w:tr>
      <w:tr w:rsidR="00C0739B" w:rsidTr="00C0739B">
        <w:trPr>
          <w:trHeight w:val="454"/>
        </w:trPr>
        <w:tc>
          <w:tcPr>
            <w:tcW w:w="5456" w:type="dxa"/>
            <w:vAlign w:val="center"/>
          </w:tcPr>
          <w:p w:rsidR="00C0739B" w:rsidRDefault="00C0739B" w:rsidP="00C0739B">
            <w:pPr>
              <w:spacing w:line="360" w:lineRule="auto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5456" w:type="dxa"/>
            <w:vAlign w:val="center"/>
          </w:tcPr>
          <w:p w:rsidR="00C0739B" w:rsidRDefault="00C0739B" w:rsidP="00C0739B">
            <w:pPr>
              <w:spacing w:line="360" w:lineRule="auto"/>
              <w:rPr>
                <w:rFonts w:ascii="Arial Narrow" w:hAnsi="Arial Narrow"/>
                <w:b/>
                <w:u w:val="single"/>
              </w:rPr>
            </w:pPr>
          </w:p>
        </w:tc>
      </w:tr>
      <w:tr w:rsidR="00C0739B" w:rsidTr="00C0739B">
        <w:trPr>
          <w:trHeight w:val="454"/>
        </w:trPr>
        <w:tc>
          <w:tcPr>
            <w:tcW w:w="5456" w:type="dxa"/>
            <w:vAlign w:val="center"/>
          </w:tcPr>
          <w:p w:rsidR="00C0739B" w:rsidRDefault="00C0739B" w:rsidP="00C0739B">
            <w:pPr>
              <w:spacing w:line="360" w:lineRule="auto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5456" w:type="dxa"/>
            <w:vAlign w:val="center"/>
          </w:tcPr>
          <w:p w:rsidR="00C0739B" w:rsidRDefault="00C0739B" w:rsidP="00C0739B">
            <w:pPr>
              <w:spacing w:line="360" w:lineRule="auto"/>
              <w:rPr>
                <w:rFonts w:ascii="Arial Narrow" w:hAnsi="Arial Narrow"/>
                <w:b/>
                <w:u w:val="single"/>
              </w:rPr>
            </w:pPr>
          </w:p>
        </w:tc>
      </w:tr>
      <w:tr w:rsidR="00C0739B" w:rsidTr="00C0739B">
        <w:trPr>
          <w:trHeight w:val="454"/>
        </w:trPr>
        <w:tc>
          <w:tcPr>
            <w:tcW w:w="5456" w:type="dxa"/>
            <w:vAlign w:val="center"/>
          </w:tcPr>
          <w:p w:rsidR="00C0739B" w:rsidRDefault="00C0739B" w:rsidP="00C0739B">
            <w:pPr>
              <w:spacing w:line="360" w:lineRule="auto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5456" w:type="dxa"/>
            <w:vAlign w:val="center"/>
          </w:tcPr>
          <w:p w:rsidR="00C0739B" w:rsidRDefault="00C0739B" w:rsidP="00C0739B">
            <w:pPr>
              <w:spacing w:line="360" w:lineRule="auto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6432E7" w:rsidRPr="006432E7" w:rsidRDefault="006432E7" w:rsidP="006432E7">
      <w:pPr>
        <w:rPr>
          <w:rFonts w:ascii="Arial Narrow" w:hAnsi="Arial Narrow"/>
          <w:b/>
          <w:sz w:val="6"/>
          <w:u w:val="single"/>
        </w:rPr>
      </w:pPr>
    </w:p>
    <w:p w:rsidR="006432E7" w:rsidRPr="006432E7" w:rsidRDefault="006432E7" w:rsidP="006432E7">
      <w:pPr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u w:val="single"/>
        </w:rPr>
        <w:t xml:space="preserve">4. </w:t>
      </w:r>
      <w:r w:rsidRPr="006432E7">
        <w:rPr>
          <w:rFonts w:ascii="Arial Narrow" w:hAnsi="Arial Narrow"/>
          <w:b/>
          <w:u w:val="single"/>
        </w:rPr>
        <w:t xml:space="preserve">Podmět podtrhni rovnou čarou a přísudek vlnovkou. </w:t>
      </w:r>
    </w:p>
    <w:p w:rsidR="006432E7" w:rsidRDefault="006432E7" w:rsidP="006432E7">
      <w:pPr>
        <w:rPr>
          <w:rFonts w:ascii="Arial Narrow" w:hAnsi="Arial Narrow"/>
          <w:i/>
          <w:sz w:val="28"/>
        </w:rPr>
      </w:pPr>
      <w:r>
        <w:rPr>
          <w:rFonts w:ascii="Arial Narrow" w:hAnsi="Arial Narrow"/>
          <w:i/>
          <w:sz w:val="28"/>
        </w:rPr>
        <w:t>Na dětském hřišti si hrají malé děti.</w:t>
      </w:r>
    </w:p>
    <w:p w:rsidR="006432E7" w:rsidRDefault="006432E7" w:rsidP="006432E7">
      <w:pPr>
        <w:rPr>
          <w:rFonts w:ascii="Arial Narrow" w:hAnsi="Arial Narrow"/>
          <w:i/>
          <w:sz w:val="28"/>
        </w:rPr>
      </w:pPr>
      <w:r>
        <w:rPr>
          <w:rFonts w:ascii="Arial Narrow" w:hAnsi="Arial Narrow"/>
          <w:i/>
          <w:sz w:val="28"/>
        </w:rPr>
        <w:t>U nedalekého lesíka se pásly srny.</w:t>
      </w:r>
    </w:p>
    <w:p w:rsidR="006432E7" w:rsidRDefault="006432E7" w:rsidP="006432E7">
      <w:pPr>
        <w:rPr>
          <w:rFonts w:ascii="Arial Narrow" w:hAnsi="Arial Narrow"/>
          <w:i/>
          <w:sz w:val="28"/>
        </w:rPr>
      </w:pPr>
      <w:r>
        <w:rPr>
          <w:rFonts w:ascii="Arial Narrow" w:hAnsi="Arial Narrow"/>
          <w:i/>
          <w:sz w:val="28"/>
        </w:rPr>
        <w:t>Dlouhá kolona aut se zastavila u semaforu.</w:t>
      </w:r>
    </w:p>
    <w:p w:rsidR="006432E7" w:rsidRDefault="006432E7" w:rsidP="006432E7">
      <w:pPr>
        <w:rPr>
          <w:rFonts w:ascii="Arial Narrow" w:hAnsi="Arial Narrow"/>
          <w:i/>
          <w:sz w:val="28"/>
        </w:rPr>
      </w:pPr>
      <w:r>
        <w:rPr>
          <w:rFonts w:ascii="Arial Narrow" w:hAnsi="Arial Narrow"/>
          <w:i/>
          <w:sz w:val="28"/>
        </w:rPr>
        <w:t>Lidská zvědavost je nevyzpytatelná.</w:t>
      </w:r>
    </w:p>
    <w:p w:rsidR="006432E7" w:rsidRPr="00C0739B" w:rsidRDefault="006432E7" w:rsidP="006432E7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i/>
          <w:sz w:val="28"/>
        </w:rPr>
        <w:t xml:space="preserve">Sytý hladovému nevěří. </w:t>
      </w:r>
    </w:p>
    <w:sectPr w:rsidR="006432E7" w:rsidRPr="00C0739B" w:rsidSect="00C30581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81"/>
    <w:rsid w:val="003F1122"/>
    <w:rsid w:val="006432E7"/>
    <w:rsid w:val="006A6D59"/>
    <w:rsid w:val="00C0739B"/>
    <w:rsid w:val="00C3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Horečková</dc:creator>
  <cp:lastModifiedBy>Hana Horečková</cp:lastModifiedBy>
  <cp:revision>2</cp:revision>
  <dcterms:created xsi:type="dcterms:W3CDTF">2020-06-07T17:25:00Z</dcterms:created>
  <dcterms:modified xsi:type="dcterms:W3CDTF">2020-06-07T17:25:00Z</dcterms:modified>
</cp:coreProperties>
</file>