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90" w:rsidRDefault="005A3D90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5A3D90" w:rsidRDefault="005A3D90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687C68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66BCC">
        <w:rPr>
          <w:b/>
          <w:sz w:val="32"/>
          <w:szCs w:val="32"/>
        </w:rPr>
        <w:t>Žádost o odklad povinné školní docházky</w:t>
      </w:r>
    </w:p>
    <w:p w:rsidR="00D66BCC" w:rsidRPr="0008707A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08707A" w:rsidRDefault="00687C68" w:rsidP="00687C68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5670"/>
      </w:tblGrid>
      <w:tr w:rsidR="00250CE4" w:rsidTr="00E70865">
        <w:trPr>
          <w:trHeight w:val="567"/>
        </w:trPr>
        <w:tc>
          <w:tcPr>
            <w:tcW w:w="4106" w:type="dxa"/>
            <w:gridSpan w:val="2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250CE4" w:rsidTr="00161A20">
        <w:trPr>
          <w:trHeight w:val="694"/>
        </w:trPr>
        <w:tc>
          <w:tcPr>
            <w:tcW w:w="2972" w:type="dxa"/>
            <w:vAlign w:val="center"/>
          </w:tcPr>
          <w:p w:rsidR="00250CE4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Místo trvalého pobytu:</w:t>
            </w:r>
          </w:p>
          <w:p w:rsidR="00250CE4" w:rsidRDefault="00250CE4" w:rsidP="00EA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(korespondenční adresa)</w:t>
            </w:r>
          </w:p>
        </w:tc>
        <w:tc>
          <w:tcPr>
            <w:tcW w:w="6804" w:type="dxa"/>
            <w:gridSpan w:val="2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</w:p>
        </w:tc>
      </w:tr>
    </w:tbl>
    <w:p w:rsidR="00D27B41" w:rsidRPr="007B6B07" w:rsidRDefault="00D27B41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250CE4" w:rsidRDefault="00250CE4" w:rsidP="00250CE4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0CE4">
        <w:rPr>
          <w:b/>
          <w:sz w:val="22"/>
          <w:szCs w:val="22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250CE4" w:rsidTr="00E70865">
        <w:trPr>
          <w:trHeight w:val="567"/>
        </w:trPr>
        <w:tc>
          <w:tcPr>
            <w:tcW w:w="4106" w:type="dxa"/>
            <w:gridSpan w:val="2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250CE4" w:rsidTr="00E70865">
        <w:trPr>
          <w:trHeight w:val="567"/>
        </w:trPr>
        <w:tc>
          <w:tcPr>
            <w:tcW w:w="2122" w:type="dxa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654" w:type="dxa"/>
            <w:gridSpan w:val="2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</w:p>
        </w:tc>
      </w:tr>
    </w:tbl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 xml:space="preserve">žádá </w:t>
      </w:r>
      <w:r w:rsidR="0008707A">
        <w:rPr>
          <w:sz w:val="22"/>
          <w:szCs w:val="22"/>
        </w:rPr>
        <w:t>ředitel</w:t>
      </w:r>
      <w:r w:rsidR="001571B0">
        <w:rPr>
          <w:sz w:val="22"/>
          <w:szCs w:val="22"/>
        </w:rPr>
        <w:t>e</w:t>
      </w:r>
      <w:r w:rsidR="0008707A">
        <w:rPr>
          <w:sz w:val="22"/>
          <w:szCs w:val="22"/>
        </w:rPr>
        <w:t xml:space="preserve"> Základní školy, Ostrava</w:t>
      </w:r>
      <w:r w:rsidR="00161A20">
        <w:rPr>
          <w:sz w:val="22"/>
          <w:szCs w:val="22"/>
        </w:rPr>
        <w:t xml:space="preserve">, Nádražní 117, </w:t>
      </w:r>
      <w:r w:rsidR="00E70865">
        <w:rPr>
          <w:sz w:val="22"/>
          <w:szCs w:val="22"/>
        </w:rPr>
        <w:t>příspěvkové</w:t>
      </w:r>
      <w:r w:rsidR="0008707A">
        <w:rPr>
          <w:sz w:val="22"/>
          <w:szCs w:val="22"/>
        </w:rPr>
        <w:t xml:space="preserve"> organizace,</w:t>
      </w:r>
      <w:r w:rsidR="0008707A" w:rsidRPr="007B6B07">
        <w:rPr>
          <w:sz w:val="22"/>
          <w:szCs w:val="22"/>
        </w:rPr>
        <w:t xml:space="preserve"> </w:t>
      </w:r>
      <w:r w:rsidRPr="007B6B07">
        <w:rPr>
          <w:sz w:val="22"/>
          <w:szCs w:val="22"/>
        </w:rPr>
        <w:t>o odklad povinné školní docházky o jeden školní rok</w:t>
      </w:r>
      <w:r w:rsidR="0008707A">
        <w:rPr>
          <w:sz w:val="22"/>
          <w:szCs w:val="22"/>
        </w:rPr>
        <w:t>.</w:t>
      </w:r>
    </w:p>
    <w:p w:rsidR="00E633B2" w:rsidRPr="007B6B07" w:rsidRDefault="00E633B2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Default="00E633B2" w:rsidP="00250CE4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</w:t>
      </w:r>
      <w:r w:rsidR="00250CE4">
        <w:rPr>
          <w:sz w:val="22"/>
          <w:szCs w:val="22"/>
        </w:rPr>
        <w:t xml:space="preserve">_______________________________________________________________ </w:t>
      </w:r>
    </w:p>
    <w:p w:rsidR="00250CE4" w:rsidRDefault="00250CE4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A3D90" w:rsidRDefault="005A3D90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A3D90" w:rsidRPr="007B6B07" w:rsidRDefault="005A3D90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3A0150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FD76F0" wp14:editId="67C88E81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7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250CE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161A20" w:rsidRDefault="00687C68" w:rsidP="00161A2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  <w:r w:rsidR="00161A20">
        <w:rPr>
          <w:b/>
          <w:sz w:val="20"/>
          <w:szCs w:val="20"/>
        </w:rPr>
        <w:tab/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ANO</w:t>
      </w:r>
      <w:r w:rsidR="00161A20">
        <w:rPr>
          <w:sz w:val="24"/>
          <w:szCs w:val="24"/>
        </w:rPr>
        <w:t xml:space="preserve">      </w:t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NE</w:t>
      </w:r>
    </w:p>
    <w:p w:rsidR="00161A20" w:rsidRDefault="00687C68" w:rsidP="00161A2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  <w:r w:rsidR="00161A20">
        <w:rPr>
          <w:b/>
          <w:sz w:val="20"/>
          <w:szCs w:val="20"/>
        </w:rPr>
        <w:tab/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ANO</w:t>
      </w:r>
      <w:r w:rsidR="00161A20">
        <w:rPr>
          <w:sz w:val="24"/>
          <w:szCs w:val="24"/>
        </w:rPr>
        <w:t xml:space="preserve">      </w:t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NE</w:t>
      </w:r>
    </w:p>
    <w:p w:rsidR="00927D9D" w:rsidRDefault="00927D9D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</w:p>
    <w:p w:rsidR="005A3D90" w:rsidRDefault="005A3D90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</w:p>
    <w:p w:rsidR="005A3D90" w:rsidRDefault="005A3D90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</w:p>
    <w:p w:rsidR="005A3D90" w:rsidRDefault="005A3D90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</w:p>
    <w:p w:rsidR="00927D9D" w:rsidRPr="00927D9D" w:rsidRDefault="00927D9D" w:rsidP="00927D9D">
      <w:pPr>
        <w:pStyle w:val="Zhlav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927D9D">
        <w:rPr>
          <w:b/>
          <w:sz w:val="22"/>
          <w:szCs w:val="22"/>
        </w:rPr>
        <w:t>________________________________________________________________________________</w:t>
      </w:r>
    </w:p>
    <w:p w:rsidR="00687C68" w:rsidRPr="00161A20" w:rsidRDefault="00687C68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  <w:r w:rsidRPr="00161A20">
        <w:rPr>
          <w:rFonts w:asciiTheme="minorHAnsi" w:hAnsiTheme="minorHAnsi"/>
          <w:sz w:val="20"/>
          <w:szCs w:val="20"/>
        </w:rPr>
        <w:t>Poučení dle § 37 zákona 561/2004 Sb. v platném znění:</w:t>
      </w:r>
    </w:p>
    <w:p w:rsidR="00687C68" w:rsidRPr="00161A20" w:rsidRDefault="00687C68" w:rsidP="0008707A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61A20">
        <w:rPr>
          <w:rFonts w:asciiTheme="minorHAnsi" w:hAnsiTheme="minorHAnsi" w:cs="Arial"/>
          <w:b/>
          <w:sz w:val="20"/>
          <w:szCs w:val="20"/>
        </w:rPr>
        <w:t>Odklad povinné školní docházky</w:t>
      </w:r>
    </w:p>
    <w:p w:rsidR="00687C68" w:rsidRPr="00161A20" w:rsidRDefault="00A3647E" w:rsidP="00687C6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161A20">
        <w:rPr>
          <w:rStyle w:val="PromnnHTML"/>
          <w:rFonts w:asciiTheme="minorHAnsi" w:hAnsiTheme="minorHAnsi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(1)</w:t>
      </w:r>
      <w:r w:rsidRPr="00161A2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250CE4" w:rsidRDefault="00250CE4" w:rsidP="00687C68">
      <w:pPr>
        <w:pStyle w:val="Zhlav"/>
        <w:tabs>
          <w:tab w:val="clear" w:pos="4536"/>
          <w:tab w:val="clear" w:pos="9072"/>
        </w:tabs>
        <w:rPr>
          <w:color w:val="000000"/>
          <w:sz w:val="20"/>
          <w:szCs w:val="20"/>
          <w:shd w:val="clear" w:color="auto" w:fill="FFFFFF"/>
        </w:rPr>
      </w:pPr>
    </w:p>
    <w:p w:rsidR="00927D9D" w:rsidRDefault="00927D9D" w:rsidP="00161A2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034BF" w:rsidRDefault="00687C68" w:rsidP="005A3D9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</w:p>
    <w:p w:rsidR="005A3D90" w:rsidRDefault="005A3D90" w:rsidP="005A3D9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A3D90" w:rsidRPr="00927D9D" w:rsidRDefault="005A3D90" w:rsidP="005A3D90">
      <w:pPr>
        <w:pStyle w:val="Zhlav"/>
        <w:tabs>
          <w:tab w:val="clear" w:pos="4536"/>
          <w:tab w:val="clear" w:pos="9072"/>
        </w:tabs>
        <w:rPr>
          <w:rFonts w:eastAsia="Lucida Sans Unicode"/>
          <w:color w:val="FF0000"/>
          <w:sz w:val="16"/>
          <w:szCs w:val="16"/>
        </w:rPr>
      </w:pPr>
    </w:p>
    <w:p w:rsidR="00C034BF" w:rsidRPr="00927D9D" w:rsidRDefault="00161A20" w:rsidP="00161A20">
      <w:pPr>
        <w:spacing w:after="0"/>
        <w:contextualSpacing/>
        <w:rPr>
          <w:color w:val="A6A6A6" w:themeColor="background1" w:themeShade="A6"/>
          <w:sz w:val="20"/>
          <w:szCs w:val="20"/>
        </w:rPr>
      </w:pP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  <w:t>Převzal</w:t>
      </w:r>
      <w:r w:rsidR="005A3D90">
        <w:rPr>
          <w:i/>
          <w:color w:val="D9D9D9" w:themeColor="background1" w:themeShade="D9"/>
          <w:sz w:val="20"/>
          <w:szCs w:val="20"/>
        </w:rPr>
        <w:t>:</w:t>
      </w:r>
      <w:r w:rsidRPr="00927D9D">
        <w:rPr>
          <w:i/>
          <w:color w:val="D9D9D9" w:themeColor="background1" w:themeShade="D9"/>
          <w:sz w:val="20"/>
          <w:szCs w:val="20"/>
        </w:rPr>
        <w:t xml:space="preserve"> </w:t>
      </w:r>
      <w:r w:rsidR="00927D9D" w:rsidRPr="00927D9D">
        <w:rPr>
          <w:i/>
          <w:color w:val="D9D9D9" w:themeColor="background1" w:themeShade="D9"/>
          <w:sz w:val="20"/>
          <w:szCs w:val="20"/>
        </w:rPr>
        <w:t xml:space="preserve">          </w:t>
      </w:r>
      <w:r w:rsidR="00927D9D" w:rsidRPr="00927D9D">
        <w:rPr>
          <w:i/>
          <w:color w:val="A6A6A6" w:themeColor="background1" w:themeShade="A6"/>
          <w:sz w:val="20"/>
          <w:szCs w:val="20"/>
        </w:rPr>
        <w:t>podpis zástupce školy</w:t>
      </w:r>
    </w:p>
    <w:sectPr w:rsidR="00C034BF" w:rsidRPr="00927D9D" w:rsidSect="00161A20">
      <w:headerReference w:type="even" r:id="rId7"/>
      <w:headerReference w:type="default" r:id="rId8"/>
      <w:pgSz w:w="11906" w:h="16838"/>
      <w:pgMar w:top="70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CE" w:rsidRDefault="00E94CCE" w:rsidP="00E07092">
      <w:pPr>
        <w:spacing w:after="0" w:line="240" w:lineRule="auto"/>
      </w:pPr>
      <w:r>
        <w:separator/>
      </w:r>
    </w:p>
  </w:endnote>
  <w:endnote w:type="continuationSeparator" w:id="0">
    <w:p w:rsidR="00E94CCE" w:rsidRDefault="00E94CCE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CE" w:rsidRDefault="00E94CCE" w:rsidP="00E07092">
      <w:pPr>
        <w:spacing w:after="0" w:line="240" w:lineRule="auto"/>
      </w:pPr>
      <w:r>
        <w:separator/>
      </w:r>
    </w:p>
  </w:footnote>
  <w:footnote w:type="continuationSeparator" w:id="0">
    <w:p w:rsidR="00E94CCE" w:rsidRDefault="00E94CCE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90" w:rsidRPr="009A0DF0" w:rsidRDefault="005A3D90" w:rsidP="005A3D90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</w:rPr>
      <w:drawing>
        <wp:anchor distT="4294962012" distB="4294959407" distL="112078" distR="111178" simplePos="0" relativeHeight="251659264" behindDoc="0" locked="0" layoutInCell="1" allowOverlap="1" wp14:anchorId="328C880D" wp14:editId="544C1EAF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10" name="Obrázek 10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5A3D90" w:rsidRPr="005A3D90" w:rsidRDefault="005A3D90" w:rsidP="005A3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07A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571B0"/>
    <w:rsid w:val="00160386"/>
    <w:rsid w:val="00161154"/>
    <w:rsid w:val="00161A20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CE4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0150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0EA"/>
    <w:rsid w:val="00594690"/>
    <w:rsid w:val="00595019"/>
    <w:rsid w:val="00595B21"/>
    <w:rsid w:val="0059614A"/>
    <w:rsid w:val="00596E95"/>
    <w:rsid w:val="005A0FA6"/>
    <w:rsid w:val="005A159D"/>
    <w:rsid w:val="005A3D90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1891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96A07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33B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17EAF"/>
    <w:rsid w:val="00920307"/>
    <w:rsid w:val="0092295D"/>
    <w:rsid w:val="00922DC3"/>
    <w:rsid w:val="009238EB"/>
    <w:rsid w:val="00924078"/>
    <w:rsid w:val="00925370"/>
    <w:rsid w:val="00926593"/>
    <w:rsid w:val="009269D2"/>
    <w:rsid w:val="00927D9D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647E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33D7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010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34B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3D82"/>
    <w:rsid w:val="00C64C89"/>
    <w:rsid w:val="00C664C1"/>
    <w:rsid w:val="00C707FC"/>
    <w:rsid w:val="00C72955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7B41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471D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086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4CCE"/>
    <w:rsid w:val="00E955C2"/>
    <w:rsid w:val="00E96706"/>
    <w:rsid w:val="00EA0207"/>
    <w:rsid w:val="00EA038B"/>
    <w:rsid w:val="00EA0BD9"/>
    <w:rsid w:val="00EA3F85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3F17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3757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8377"/>
  <w15:docId w15:val="{C3E5FDE2-7B65-453D-B2B1-896B00D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B41"/>
    <w:rPr>
      <w:rFonts w:ascii="Calibri" w:eastAsia="Calibri" w:hAnsi="Calibri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A364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91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250CE4"/>
    <w:pPr>
      <w:tabs>
        <w:tab w:val="right" w:pos="9010"/>
      </w:tabs>
      <w:spacing w:before="40" w:after="0" w:line="240" w:lineRule="auto"/>
    </w:pPr>
    <w:rPr>
      <w:rFonts w:ascii="Arial" w:eastAsia="Times New Roman" w:hAnsi="Arial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0CE4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2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34B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34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Novotný Libor</cp:lastModifiedBy>
  <cp:revision>2</cp:revision>
  <cp:lastPrinted>2020-03-24T10:51:00Z</cp:lastPrinted>
  <dcterms:created xsi:type="dcterms:W3CDTF">2021-03-07T19:47:00Z</dcterms:created>
  <dcterms:modified xsi:type="dcterms:W3CDTF">2021-03-07T19:47:00Z</dcterms:modified>
</cp:coreProperties>
</file>