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BB" w:rsidRPr="00E17226" w:rsidRDefault="009E66BB" w:rsidP="009E66BB">
      <w:pPr>
        <w:pStyle w:val="Nzev"/>
        <w:rPr>
          <w:b/>
          <w:smallCaps/>
          <w:color w:val="548DD4"/>
          <w:sz w:val="52"/>
          <w:u w:val="single"/>
        </w:rPr>
      </w:pPr>
      <w:r w:rsidRPr="00E17226">
        <w:rPr>
          <w:b/>
          <w:smallCaps/>
          <w:color w:val="548DD4"/>
          <w:sz w:val="52"/>
          <w:u w:val="single"/>
        </w:rPr>
        <w:t xml:space="preserve">Minimální preventivní program </w:t>
      </w:r>
    </w:p>
    <w:p w:rsidR="009E66BB" w:rsidRPr="00821E67" w:rsidRDefault="009E66BB" w:rsidP="009E66BB">
      <w:pPr>
        <w:jc w:val="center"/>
        <w:rPr>
          <w:b/>
          <w:bCs/>
          <w:color w:val="548DD4"/>
          <w:sz w:val="34"/>
          <w:u w:val="single"/>
        </w:rPr>
      </w:pPr>
    </w:p>
    <w:p w:rsidR="009E66BB" w:rsidRPr="00821E67" w:rsidRDefault="00DB05A6" w:rsidP="00E85F8D">
      <w:pPr>
        <w:jc w:val="center"/>
        <w:rPr>
          <w:b/>
          <w:bCs/>
          <w:color w:val="548DD4"/>
          <w:sz w:val="36"/>
          <w:u w:val="single"/>
        </w:rPr>
      </w:pPr>
      <w:r>
        <w:rPr>
          <w:b/>
          <w:bCs/>
          <w:color w:val="548DD4"/>
          <w:sz w:val="36"/>
          <w:u w:val="single"/>
        </w:rPr>
        <w:t>ŠKOLNÍ ROK 20</w:t>
      </w:r>
      <w:r w:rsidR="00AC43AF">
        <w:rPr>
          <w:b/>
          <w:bCs/>
          <w:color w:val="548DD4"/>
          <w:sz w:val="36"/>
          <w:u w:val="single"/>
        </w:rPr>
        <w:t>1</w:t>
      </w:r>
      <w:r w:rsidR="007A0F2C">
        <w:rPr>
          <w:b/>
          <w:bCs/>
          <w:color w:val="548DD4"/>
          <w:sz w:val="36"/>
          <w:u w:val="single"/>
        </w:rPr>
        <w:t>8</w:t>
      </w:r>
      <w:r w:rsidR="009E66BB" w:rsidRPr="00821E67">
        <w:rPr>
          <w:b/>
          <w:bCs/>
          <w:color w:val="548DD4"/>
          <w:sz w:val="36"/>
          <w:u w:val="single"/>
        </w:rPr>
        <w:t>/20</w:t>
      </w:r>
      <w:r w:rsidR="00AC43AF">
        <w:rPr>
          <w:b/>
          <w:bCs/>
          <w:color w:val="548DD4"/>
          <w:sz w:val="36"/>
          <w:u w:val="single"/>
        </w:rPr>
        <w:t>1</w:t>
      </w:r>
      <w:r w:rsidR="007A0F2C">
        <w:rPr>
          <w:b/>
          <w:bCs/>
          <w:color w:val="548DD4"/>
          <w:sz w:val="36"/>
          <w:u w:val="single"/>
        </w:rPr>
        <w:t>9</w:t>
      </w:r>
    </w:p>
    <w:p w:rsidR="009E66BB" w:rsidRPr="00E17226" w:rsidRDefault="009E66BB" w:rsidP="009E66BB">
      <w:pPr>
        <w:pStyle w:val="Nzev"/>
        <w:rPr>
          <w:b/>
          <w:smallCaps/>
          <w:color w:val="548DD4"/>
          <w:sz w:val="36"/>
          <w:u w:val="single"/>
        </w:rPr>
      </w:pPr>
    </w:p>
    <w:p w:rsidR="009E66BB" w:rsidRDefault="009E66BB" w:rsidP="009E66BB">
      <w:pPr>
        <w:pStyle w:val="Nadpis2"/>
        <w:rPr>
          <w:color w:val="339966"/>
          <w:sz w:val="24"/>
        </w:rPr>
      </w:pPr>
      <w:r>
        <w:rPr>
          <w:color w:val="339966"/>
          <w:sz w:val="24"/>
        </w:rPr>
        <w:tab/>
      </w:r>
      <w:r>
        <w:rPr>
          <w:color w:val="339966"/>
          <w:sz w:val="24"/>
        </w:rPr>
        <w:tab/>
        <w:t xml:space="preserve"> </w:t>
      </w:r>
    </w:p>
    <w:p w:rsidR="009E66BB" w:rsidRDefault="009E66BB" w:rsidP="009E66BB">
      <w:pPr>
        <w:rPr>
          <w:color w:val="339966"/>
          <w:sz w:val="24"/>
        </w:rPr>
      </w:pPr>
    </w:p>
    <w:p w:rsidR="009E66BB" w:rsidRDefault="009E66BB" w:rsidP="009E66BB">
      <w:pPr>
        <w:pStyle w:val="Nadpis1"/>
        <w:rPr>
          <w:sz w:val="28"/>
        </w:rPr>
      </w:pPr>
      <w:bookmarkStart w:id="0" w:name="_Toc130783371"/>
      <w:bookmarkStart w:id="1" w:name="_Toc132592920"/>
      <w:r>
        <w:rPr>
          <w:sz w:val="28"/>
        </w:rPr>
        <w:t>ZÁKLADNÍ  ÚDAJE</w:t>
      </w:r>
      <w:bookmarkEnd w:id="0"/>
      <w:bookmarkEnd w:id="1"/>
    </w:p>
    <w:p w:rsidR="009E66BB" w:rsidRDefault="009E66BB" w:rsidP="009E66BB">
      <w:pPr>
        <w:rPr>
          <w:sz w:val="24"/>
        </w:rPr>
      </w:pPr>
    </w:p>
    <w:p w:rsidR="009E66BB" w:rsidRDefault="009E66BB" w:rsidP="009E66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9E66BB" w:rsidTr="00D93002">
        <w:trPr>
          <w:cantSplit/>
        </w:trPr>
        <w:tc>
          <w:tcPr>
            <w:tcW w:w="3047" w:type="dxa"/>
          </w:tcPr>
          <w:p w:rsidR="009E66BB" w:rsidRDefault="009E66BB" w:rsidP="00D93002">
            <w:pPr>
              <w:rPr>
                <w:sz w:val="24"/>
              </w:rPr>
            </w:pPr>
            <w:r>
              <w:rPr>
                <w:sz w:val="24"/>
              </w:rPr>
              <w:t>Název a adresa školy, pro kterou platí tento MPP</w:t>
            </w:r>
          </w:p>
        </w:tc>
        <w:tc>
          <w:tcPr>
            <w:tcW w:w="6662" w:type="dxa"/>
          </w:tcPr>
          <w:p w:rsidR="009E66BB" w:rsidRDefault="009E66BB" w:rsidP="00D93002">
            <w:pPr>
              <w:rPr>
                <w:sz w:val="24"/>
              </w:rPr>
            </w:pPr>
            <w:r>
              <w:rPr>
                <w:sz w:val="24"/>
              </w:rPr>
              <w:t>Základní škola Ostrava, Nádražní 117, příspěvková organizace</w:t>
            </w:r>
          </w:p>
        </w:tc>
      </w:tr>
      <w:tr w:rsidR="009E66BB" w:rsidTr="00D93002">
        <w:trPr>
          <w:cantSplit/>
        </w:trPr>
        <w:tc>
          <w:tcPr>
            <w:tcW w:w="3047" w:type="dxa"/>
          </w:tcPr>
          <w:p w:rsidR="009E66BB" w:rsidRDefault="009E66BB" w:rsidP="00D93002">
            <w:pPr>
              <w:rPr>
                <w:sz w:val="24"/>
              </w:rPr>
            </w:pPr>
            <w:r>
              <w:rPr>
                <w:sz w:val="24"/>
              </w:rPr>
              <w:t>Jméno a příjmení ředitele</w:t>
            </w:r>
          </w:p>
        </w:tc>
        <w:tc>
          <w:tcPr>
            <w:tcW w:w="6662" w:type="dxa"/>
          </w:tcPr>
          <w:p w:rsidR="009E66BB" w:rsidRDefault="009E66BB" w:rsidP="00D93002">
            <w:pPr>
              <w:rPr>
                <w:sz w:val="24"/>
              </w:rPr>
            </w:pPr>
            <w:r>
              <w:rPr>
                <w:sz w:val="24"/>
              </w:rPr>
              <w:t>Mgr. Libor Novotný</w:t>
            </w:r>
          </w:p>
        </w:tc>
      </w:tr>
      <w:tr w:rsidR="009E66BB" w:rsidTr="00D93002">
        <w:trPr>
          <w:cantSplit/>
        </w:trPr>
        <w:tc>
          <w:tcPr>
            <w:tcW w:w="3047" w:type="dxa"/>
          </w:tcPr>
          <w:p w:rsidR="009E66BB" w:rsidRDefault="009E66BB" w:rsidP="00D93002">
            <w:pPr>
              <w:rPr>
                <w:sz w:val="24"/>
              </w:rPr>
            </w:pPr>
            <w:r>
              <w:rPr>
                <w:sz w:val="24"/>
              </w:rPr>
              <w:t>Telefon na ředitele</w:t>
            </w:r>
          </w:p>
        </w:tc>
        <w:tc>
          <w:tcPr>
            <w:tcW w:w="6662" w:type="dxa"/>
          </w:tcPr>
          <w:p w:rsidR="009E66BB" w:rsidRPr="009E66BB" w:rsidRDefault="009E66BB" w:rsidP="00D93002">
            <w:pPr>
              <w:rPr>
                <w:sz w:val="24"/>
              </w:rPr>
            </w:pPr>
            <w:r>
              <w:rPr>
                <w:sz w:val="24"/>
              </w:rPr>
              <w:t>725 528 729</w:t>
            </w:r>
          </w:p>
        </w:tc>
      </w:tr>
      <w:tr w:rsidR="009E66BB" w:rsidTr="00D93002">
        <w:trPr>
          <w:cantSplit/>
        </w:trPr>
        <w:tc>
          <w:tcPr>
            <w:tcW w:w="3047" w:type="dxa"/>
          </w:tcPr>
          <w:p w:rsidR="009E66BB" w:rsidRDefault="009E66BB" w:rsidP="00D93002">
            <w:pPr>
              <w:rPr>
                <w:sz w:val="24"/>
              </w:rPr>
            </w:pPr>
            <w:r>
              <w:rPr>
                <w:sz w:val="24"/>
              </w:rPr>
              <w:t>E-mail na ředitele</w:t>
            </w:r>
          </w:p>
        </w:tc>
        <w:tc>
          <w:tcPr>
            <w:tcW w:w="6662" w:type="dxa"/>
          </w:tcPr>
          <w:p w:rsidR="009E66BB" w:rsidRDefault="009E66BB" w:rsidP="00D93002">
            <w:pPr>
              <w:rPr>
                <w:sz w:val="24"/>
              </w:rPr>
            </w:pPr>
            <w:r>
              <w:rPr>
                <w:sz w:val="24"/>
              </w:rPr>
              <w:t>libor.novotný@zsnadrazni.eu</w:t>
            </w:r>
          </w:p>
        </w:tc>
      </w:tr>
    </w:tbl>
    <w:p w:rsidR="009E66BB" w:rsidRDefault="009E66BB" w:rsidP="009E66BB">
      <w:pPr>
        <w:rPr>
          <w:sz w:val="24"/>
        </w:rPr>
      </w:pPr>
    </w:p>
    <w:p w:rsidR="009E66BB" w:rsidRDefault="009E66BB" w:rsidP="009E66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9E66BB" w:rsidTr="00D93002">
        <w:trPr>
          <w:cantSplit/>
        </w:trPr>
        <w:tc>
          <w:tcPr>
            <w:tcW w:w="3047" w:type="dxa"/>
          </w:tcPr>
          <w:p w:rsidR="009E66BB" w:rsidRDefault="009E66BB" w:rsidP="00D93002">
            <w:pPr>
              <w:rPr>
                <w:sz w:val="24"/>
              </w:rPr>
            </w:pPr>
            <w:r>
              <w:rPr>
                <w:sz w:val="24"/>
              </w:rPr>
              <w:t>Jméno a příjmení školního metodika prevence</w:t>
            </w:r>
          </w:p>
        </w:tc>
        <w:tc>
          <w:tcPr>
            <w:tcW w:w="6662" w:type="dxa"/>
          </w:tcPr>
          <w:p w:rsidR="009E66BB" w:rsidRDefault="009E66BB" w:rsidP="00D93002">
            <w:pPr>
              <w:rPr>
                <w:sz w:val="24"/>
              </w:rPr>
            </w:pPr>
            <w:r>
              <w:rPr>
                <w:sz w:val="24"/>
              </w:rPr>
              <w:t>Mgr. Nina Ostružková</w:t>
            </w:r>
          </w:p>
        </w:tc>
      </w:tr>
      <w:tr w:rsidR="009E66BB" w:rsidTr="00D93002">
        <w:trPr>
          <w:cantSplit/>
        </w:trPr>
        <w:tc>
          <w:tcPr>
            <w:tcW w:w="3047" w:type="dxa"/>
          </w:tcPr>
          <w:p w:rsidR="009E66BB" w:rsidRDefault="009E66BB" w:rsidP="00D93002">
            <w:pPr>
              <w:rPr>
                <w:sz w:val="24"/>
              </w:rPr>
            </w:pPr>
            <w:r>
              <w:rPr>
                <w:sz w:val="24"/>
              </w:rPr>
              <w:t>Telefon</w:t>
            </w:r>
          </w:p>
        </w:tc>
        <w:tc>
          <w:tcPr>
            <w:tcW w:w="6662" w:type="dxa"/>
          </w:tcPr>
          <w:p w:rsidR="009E66BB" w:rsidRPr="009E66BB" w:rsidRDefault="009E66BB" w:rsidP="00D93002">
            <w:pPr>
              <w:rPr>
                <w:sz w:val="24"/>
              </w:rPr>
            </w:pPr>
            <w:r w:rsidRPr="009E66BB">
              <w:rPr>
                <w:sz w:val="24"/>
              </w:rPr>
              <w:t>596 116</w:t>
            </w:r>
            <w:r>
              <w:rPr>
                <w:sz w:val="24"/>
              </w:rPr>
              <w:t> </w:t>
            </w:r>
            <w:r w:rsidRPr="009E66BB">
              <w:rPr>
                <w:sz w:val="24"/>
              </w:rPr>
              <w:t>289</w:t>
            </w:r>
            <w:r w:rsidR="0056572E">
              <w:rPr>
                <w:sz w:val="24"/>
              </w:rPr>
              <w:t>, 724 017 188</w:t>
            </w:r>
          </w:p>
        </w:tc>
      </w:tr>
      <w:tr w:rsidR="009E66BB" w:rsidTr="00D93002">
        <w:trPr>
          <w:cantSplit/>
          <w:trHeight w:val="364"/>
        </w:trPr>
        <w:tc>
          <w:tcPr>
            <w:tcW w:w="3047" w:type="dxa"/>
          </w:tcPr>
          <w:p w:rsidR="009E66BB" w:rsidRDefault="009E66BB" w:rsidP="00D93002">
            <w:pPr>
              <w:rPr>
                <w:sz w:val="24"/>
              </w:rPr>
            </w:pPr>
            <w:r>
              <w:rPr>
                <w:sz w:val="24"/>
              </w:rPr>
              <w:t xml:space="preserve">E-mail </w:t>
            </w:r>
          </w:p>
        </w:tc>
        <w:tc>
          <w:tcPr>
            <w:tcW w:w="6662" w:type="dxa"/>
          </w:tcPr>
          <w:p w:rsidR="009E66BB" w:rsidRDefault="009E66BB" w:rsidP="00D93002">
            <w:pPr>
              <w:rPr>
                <w:sz w:val="24"/>
              </w:rPr>
            </w:pPr>
            <w:r>
              <w:rPr>
                <w:sz w:val="24"/>
              </w:rPr>
              <w:t>nina.zs@centrum.cz</w:t>
            </w:r>
          </w:p>
        </w:tc>
      </w:tr>
    </w:tbl>
    <w:p w:rsidR="009E66BB" w:rsidRDefault="009E66BB" w:rsidP="009E66BB">
      <w:pPr>
        <w:rPr>
          <w:sz w:val="24"/>
        </w:rPr>
      </w:pPr>
    </w:p>
    <w:p w:rsidR="009E66BB" w:rsidRDefault="009E66BB" w:rsidP="009E66BB">
      <w:pPr>
        <w:rPr>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2B3384" w:rsidTr="002B3384">
        <w:trPr>
          <w:cantSplit/>
        </w:trPr>
        <w:tc>
          <w:tcPr>
            <w:tcW w:w="3047" w:type="dxa"/>
          </w:tcPr>
          <w:p w:rsidR="002B3384" w:rsidRDefault="002B3384" w:rsidP="00D93002">
            <w:pPr>
              <w:rPr>
                <w:sz w:val="24"/>
              </w:rPr>
            </w:pPr>
            <w:r>
              <w:rPr>
                <w:sz w:val="24"/>
              </w:rPr>
              <w:t>Jméno a příjmení výchovného poradce</w:t>
            </w:r>
          </w:p>
        </w:tc>
        <w:tc>
          <w:tcPr>
            <w:tcW w:w="6662" w:type="dxa"/>
          </w:tcPr>
          <w:p w:rsidR="002B3384" w:rsidRDefault="002B3384" w:rsidP="00A73F7A">
            <w:pPr>
              <w:rPr>
                <w:sz w:val="24"/>
              </w:rPr>
            </w:pPr>
            <w:r>
              <w:rPr>
                <w:sz w:val="24"/>
              </w:rPr>
              <w:t>Mgr. Lumír Orava</w:t>
            </w:r>
          </w:p>
        </w:tc>
      </w:tr>
      <w:tr w:rsidR="002B3384" w:rsidTr="002B3384">
        <w:trPr>
          <w:cantSplit/>
        </w:trPr>
        <w:tc>
          <w:tcPr>
            <w:tcW w:w="3047" w:type="dxa"/>
          </w:tcPr>
          <w:p w:rsidR="002B3384" w:rsidRDefault="002B3384" w:rsidP="00D93002">
            <w:pPr>
              <w:rPr>
                <w:sz w:val="24"/>
              </w:rPr>
            </w:pPr>
            <w:r>
              <w:rPr>
                <w:sz w:val="24"/>
              </w:rPr>
              <w:t>Telefon</w:t>
            </w:r>
          </w:p>
        </w:tc>
        <w:tc>
          <w:tcPr>
            <w:tcW w:w="6662" w:type="dxa"/>
          </w:tcPr>
          <w:p w:rsidR="002B3384" w:rsidRPr="009E66BB" w:rsidRDefault="002B3384" w:rsidP="00A73F7A">
            <w:pPr>
              <w:rPr>
                <w:sz w:val="24"/>
              </w:rPr>
            </w:pPr>
            <w:r>
              <w:rPr>
                <w:sz w:val="24"/>
              </w:rPr>
              <w:t>776 64 44 84</w:t>
            </w:r>
          </w:p>
        </w:tc>
      </w:tr>
      <w:tr w:rsidR="002B3384" w:rsidTr="002B3384">
        <w:trPr>
          <w:cantSplit/>
          <w:trHeight w:val="364"/>
        </w:trPr>
        <w:tc>
          <w:tcPr>
            <w:tcW w:w="3047" w:type="dxa"/>
          </w:tcPr>
          <w:p w:rsidR="002B3384" w:rsidRDefault="002B3384" w:rsidP="00D93002">
            <w:pPr>
              <w:rPr>
                <w:sz w:val="24"/>
              </w:rPr>
            </w:pPr>
            <w:r>
              <w:rPr>
                <w:sz w:val="24"/>
              </w:rPr>
              <w:t xml:space="preserve">E-mail </w:t>
            </w:r>
          </w:p>
        </w:tc>
        <w:tc>
          <w:tcPr>
            <w:tcW w:w="6662" w:type="dxa"/>
          </w:tcPr>
          <w:p w:rsidR="002B3384" w:rsidRDefault="002B3384" w:rsidP="00A73F7A">
            <w:pPr>
              <w:rPr>
                <w:sz w:val="24"/>
              </w:rPr>
            </w:pPr>
            <w:r>
              <w:rPr>
                <w:sz w:val="24"/>
              </w:rPr>
              <w:t>lumir.orava@seznam.cz</w:t>
            </w:r>
          </w:p>
        </w:tc>
      </w:tr>
    </w:tbl>
    <w:p w:rsidR="009E66BB" w:rsidRDefault="009E66BB" w:rsidP="009E66BB">
      <w:pPr>
        <w:rPr>
          <w:b/>
          <w:bCs/>
          <w:u w:val="single"/>
        </w:rPr>
      </w:pPr>
    </w:p>
    <w:p w:rsidR="009E66BB" w:rsidRDefault="009E66BB" w:rsidP="009E66BB">
      <w:pPr>
        <w:rPr>
          <w:b/>
          <w:bCs/>
          <w:u w:val="single"/>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9E66BB" w:rsidTr="00D93002">
        <w:trPr>
          <w:trHeight w:val="255"/>
        </w:trPr>
        <w:tc>
          <w:tcPr>
            <w:tcW w:w="4395" w:type="dxa"/>
            <w:tcBorders>
              <w:top w:val="nil"/>
              <w:left w:val="nil"/>
              <w:bottom w:val="nil"/>
              <w:right w:val="nil"/>
            </w:tcBorders>
            <w:noWrap/>
            <w:tcMar>
              <w:top w:w="20" w:type="dxa"/>
              <w:left w:w="20" w:type="dxa"/>
              <w:bottom w:w="0" w:type="dxa"/>
              <w:right w:w="20" w:type="dxa"/>
            </w:tcMar>
            <w:vAlign w:val="bottom"/>
          </w:tcPr>
          <w:p w:rsidR="009E66BB" w:rsidRDefault="009E66BB" w:rsidP="00D93002">
            <w:pPr>
              <w:rPr>
                <w:sz w:val="24"/>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Default="009E66BB" w:rsidP="00D93002">
            <w:pPr>
              <w:rPr>
                <w:sz w:val="24"/>
              </w:rPr>
            </w:pPr>
            <w:r>
              <w:rPr>
                <w:sz w:val="24"/>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E66BB" w:rsidRDefault="009E66BB" w:rsidP="00D93002">
            <w:pPr>
              <w:rPr>
                <w:sz w:val="24"/>
              </w:rPr>
            </w:pPr>
            <w:r>
              <w:rPr>
                <w:sz w:val="24"/>
              </w:rPr>
              <w:t>Počet žáků/studentů</w:t>
            </w:r>
          </w:p>
        </w:tc>
      </w:tr>
      <w:tr w:rsidR="009E66BB" w:rsidTr="00D93002">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szCs w:val="24"/>
              </w:rPr>
            </w:pPr>
            <w:r>
              <w:rPr>
                <w:sz w:val="24"/>
              </w:rPr>
              <w:t xml:space="preserve">ZŠ - I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9E66BB" w:rsidRPr="00D93002" w:rsidRDefault="005571F3" w:rsidP="007D60C3">
            <w:pPr>
              <w:jc w:val="center"/>
              <w:rPr>
                <w:sz w:val="24"/>
              </w:rPr>
            </w:pPr>
            <w:r>
              <w:rPr>
                <w:sz w:val="24"/>
              </w:rPr>
              <w:t>9</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93002" w:rsidRDefault="005571F3" w:rsidP="007D60C3">
            <w:pPr>
              <w:jc w:val="center"/>
              <w:rPr>
                <w:sz w:val="24"/>
              </w:rPr>
            </w:pPr>
            <w:r>
              <w:rPr>
                <w:sz w:val="24"/>
              </w:rPr>
              <w:t>189</w:t>
            </w:r>
          </w:p>
        </w:tc>
      </w:tr>
      <w:tr w:rsidR="009E66BB" w:rsidTr="00D93002">
        <w:trPr>
          <w:trHeight w:val="409"/>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Pr="00D93002" w:rsidRDefault="009E66BB" w:rsidP="00D93002">
            <w:pPr>
              <w:rPr>
                <w:sz w:val="24"/>
                <w:szCs w:val="24"/>
              </w:rPr>
            </w:pPr>
            <w:r w:rsidRPr="00D93002">
              <w:rPr>
                <w:sz w:val="24"/>
              </w:rPr>
              <w:t xml:space="preserve">ZŠ - II.stupeň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D93002" w:rsidRDefault="005571F3" w:rsidP="007D60C3">
            <w:pPr>
              <w:jc w:val="center"/>
              <w:rPr>
                <w:sz w:val="24"/>
              </w:rPr>
            </w:pPr>
            <w:r>
              <w:rPr>
                <w:sz w:val="24"/>
              </w:rPr>
              <w:t>5</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93002" w:rsidRDefault="005571F3" w:rsidP="007D60C3">
            <w:pPr>
              <w:jc w:val="center"/>
              <w:rPr>
                <w:sz w:val="24"/>
              </w:rPr>
            </w:pPr>
            <w:r>
              <w:rPr>
                <w:sz w:val="24"/>
              </w:rPr>
              <w:t>105</w:t>
            </w:r>
          </w:p>
        </w:tc>
      </w:tr>
      <w:tr w:rsidR="009E66BB" w:rsidTr="00D93002">
        <w:trPr>
          <w:trHeight w:val="42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 xml:space="preserve">8leté Gymnázium  – </w:t>
            </w:r>
            <w:r>
              <w:rPr>
                <w:sz w:val="24"/>
                <w:szCs w:val="16"/>
              </w:rPr>
              <w:t>(Prima až Kvarta)</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821E67" w:rsidRDefault="009E66BB" w:rsidP="007D60C3">
            <w:pPr>
              <w:jc w:val="center"/>
              <w:rPr>
                <w:color w:val="8DB3E2"/>
                <w:sz w:val="24"/>
              </w:rPr>
            </w:pPr>
            <w:r w:rsidRPr="00821E67">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821E67" w:rsidRDefault="009E66BB" w:rsidP="007D60C3">
            <w:pPr>
              <w:jc w:val="center"/>
              <w:rPr>
                <w:color w:val="8DB3E2"/>
                <w:sz w:val="24"/>
              </w:rPr>
            </w:pPr>
            <w:r w:rsidRPr="00821E67">
              <w:rPr>
                <w:color w:val="8DB3E2"/>
                <w:sz w:val="24"/>
              </w:rPr>
              <w:t>-</w:t>
            </w:r>
          </w:p>
        </w:tc>
      </w:tr>
      <w:tr w:rsidR="009E66BB" w:rsidTr="00D93002">
        <w:trPr>
          <w:trHeight w:val="42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 xml:space="preserve">6leté Gymnázium  – </w:t>
            </w:r>
            <w:r>
              <w:rPr>
                <w:sz w:val="24"/>
                <w:szCs w:val="16"/>
              </w:rPr>
              <w:t>(Prima až Sekunda)</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821E67" w:rsidRDefault="009E66BB" w:rsidP="007D60C3">
            <w:pPr>
              <w:jc w:val="center"/>
              <w:rPr>
                <w:color w:val="8DB3E2"/>
                <w:sz w:val="24"/>
              </w:rPr>
            </w:pPr>
            <w:r w:rsidRPr="00821E67">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821E67" w:rsidRDefault="009E66BB" w:rsidP="007D60C3">
            <w:pPr>
              <w:jc w:val="center"/>
              <w:rPr>
                <w:color w:val="8DB3E2"/>
                <w:sz w:val="24"/>
                <w:highlight w:val="magenta"/>
              </w:rPr>
            </w:pPr>
            <w:r w:rsidRPr="00821E67">
              <w:rPr>
                <w:color w:val="8DB3E2"/>
                <w:sz w:val="24"/>
              </w:rPr>
              <w:t>-</w:t>
            </w:r>
          </w:p>
        </w:tc>
      </w:tr>
      <w:tr w:rsidR="009E66BB" w:rsidTr="00D93002">
        <w:trPr>
          <w:trHeight w:val="36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SŠ – ostatní</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821E67" w:rsidRDefault="009E66BB" w:rsidP="007D60C3">
            <w:pPr>
              <w:jc w:val="center"/>
              <w:rPr>
                <w:color w:val="8DB3E2"/>
                <w:sz w:val="24"/>
              </w:rPr>
            </w:pPr>
            <w:r w:rsidRPr="00821E67">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821E67" w:rsidRDefault="009E66BB" w:rsidP="007D60C3">
            <w:pPr>
              <w:jc w:val="center"/>
              <w:rPr>
                <w:color w:val="8DB3E2"/>
                <w:sz w:val="24"/>
              </w:rPr>
            </w:pPr>
            <w:r w:rsidRPr="00821E67">
              <w:rPr>
                <w:color w:val="8DB3E2"/>
                <w:sz w:val="24"/>
              </w:rPr>
              <w:t>-</w:t>
            </w:r>
          </w:p>
        </w:tc>
      </w:tr>
      <w:tr w:rsidR="009E66BB" w:rsidTr="00D93002">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szCs w:val="24"/>
              </w:rPr>
            </w:pPr>
            <w:r>
              <w:rPr>
                <w:sz w:val="24"/>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611FB9" w:rsidRDefault="005571F3" w:rsidP="00F43918">
            <w:pPr>
              <w:jc w:val="center"/>
              <w:rPr>
                <w:sz w:val="24"/>
              </w:rPr>
            </w:pPr>
            <w:r>
              <w:rPr>
                <w:sz w:val="24"/>
              </w:rPr>
              <w:t>14</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93002" w:rsidRDefault="005571F3" w:rsidP="007D60C3">
            <w:pPr>
              <w:jc w:val="center"/>
              <w:rPr>
                <w:sz w:val="24"/>
              </w:rPr>
            </w:pPr>
            <w:r>
              <w:rPr>
                <w:sz w:val="24"/>
              </w:rPr>
              <w:t>294</w:t>
            </w:r>
          </w:p>
        </w:tc>
      </w:tr>
    </w:tbl>
    <w:p w:rsidR="009E66BB" w:rsidRDefault="009E66BB" w:rsidP="009E66BB">
      <w:pPr>
        <w:rPr>
          <w:b/>
          <w:bCs/>
          <w:u w:val="single"/>
        </w:rPr>
      </w:pPr>
    </w:p>
    <w:p w:rsidR="009E66BB" w:rsidRDefault="009E66BB" w:rsidP="009E66BB">
      <w:pPr>
        <w:rPr>
          <w:b/>
          <w:bCs/>
          <w:u w:val="single"/>
        </w:rPr>
      </w:pPr>
    </w:p>
    <w:p w:rsidR="009E66BB" w:rsidRDefault="009E66BB" w:rsidP="009E66BB">
      <w:pPr>
        <w:rPr>
          <w:b/>
          <w:bCs/>
          <w:u w:val="single"/>
        </w:rPr>
      </w:pPr>
    </w:p>
    <w:p w:rsidR="009E66BB" w:rsidRDefault="009E66BB" w:rsidP="009E66BB">
      <w:pPr>
        <w:rPr>
          <w:b/>
          <w:bCs/>
          <w:u w:val="single"/>
        </w:rPr>
      </w:pPr>
      <w:r>
        <w:rPr>
          <w:b/>
          <w:bCs/>
          <w:u w:val="single"/>
        </w:rPr>
        <w:t xml:space="preserve">Použité zkratky: </w:t>
      </w:r>
    </w:p>
    <w:p w:rsidR="009E66BB" w:rsidRDefault="009E66BB" w:rsidP="009E66BB">
      <w:pPr>
        <w:pStyle w:val="Textkomente"/>
      </w:pPr>
      <w:r>
        <w:t>MPP – Minimální preventivní program</w:t>
      </w:r>
    </w:p>
    <w:p w:rsidR="009E66BB" w:rsidRDefault="009E66BB" w:rsidP="009E66BB">
      <w:r>
        <w:t>NNO – Nestátní neziskové organizace</w:t>
      </w:r>
    </w:p>
    <w:p w:rsidR="009E66BB" w:rsidRDefault="009E66BB" w:rsidP="009E66BB">
      <w:r>
        <w:t>ŠMP – Školní metodik prevence</w:t>
      </w:r>
    </w:p>
    <w:p w:rsidR="00971BE7" w:rsidRDefault="00971BE7" w:rsidP="009E66BB">
      <w:r>
        <w:t>ŠPP – Školní poradenské pracoviště</w:t>
      </w:r>
    </w:p>
    <w:p w:rsidR="000363FC" w:rsidRDefault="000363FC"/>
    <w:p w:rsidR="009E66BB" w:rsidRDefault="009E66BB"/>
    <w:p w:rsidR="009E66BB" w:rsidRPr="009E66BB" w:rsidRDefault="009E66BB" w:rsidP="009E66BB">
      <w:pPr>
        <w:rPr>
          <w:sz w:val="24"/>
          <w:szCs w:val="24"/>
        </w:rPr>
      </w:pPr>
      <w:r w:rsidRPr="009E66BB">
        <w:rPr>
          <w:sz w:val="24"/>
          <w:szCs w:val="24"/>
        </w:rPr>
        <w:lastRenderedPageBreak/>
        <w:t>Zprac</w:t>
      </w:r>
      <w:r>
        <w:rPr>
          <w:sz w:val="24"/>
          <w:szCs w:val="24"/>
        </w:rPr>
        <w:t>ovatel: Mgr. Nina Ostružková</w:t>
      </w:r>
    </w:p>
    <w:p w:rsidR="009E66BB" w:rsidRPr="009E66BB" w:rsidRDefault="009E66BB" w:rsidP="009E66BB">
      <w:pPr>
        <w:rPr>
          <w:sz w:val="24"/>
          <w:szCs w:val="24"/>
        </w:rPr>
      </w:pPr>
    </w:p>
    <w:p w:rsidR="009E66BB" w:rsidRPr="009E66BB" w:rsidRDefault="009E66BB" w:rsidP="009E66BB">
      <w:pPr>
        <w:rPr>
          <w:sz w:val="24"/>
          <w:szCs w:val="24"/>
        </w:rPr>
      </w:pPr>
      <w:r w:rsidRPr="009E66BB">
        <w:rPr>
          <w:sz w:val="24"/>
          <w:szCs w:val="24"/>
        </w:rPr>
        <w:t xml:space="preserve"> </w:t>
      </w:r>
    </w:p>
    <w:p w:rsidR="009E66BB" w:rsidRPr="009E66BB" w:rsidRDefault="009E66BB" w:rsidP="009E66BB">
      <w:pPr>
        <w:rPr>
          <w:sz w:val="24"/>
          <w:szCs w:val="24"/>
        </w:rPr>
      </w:pPr>
    </w:p>
    <w:p w:rsidR="009E66BB" w:rsidRPr="009E66BB" w:rsidRDefault="009E66BB" w:rsidP="009E66BB">
      <w:pPr>
        <w:rPr>
          <w:sz w:val="24"/>
          <w:szCs w:val="24"/>
        </w:rPr>
      </w:pPr>
      <w:r w:rsidRPr="009E66BB">
        <w:rPr>
          <w:sz w:val="24"/>
          <w:szCs w:val="24"/>
        </w:rPr>
        <w:t xml:space="preserve">Realizátor: ZŠ </w:t>
      </w:r>
      <w:r>
        <w:rPr>
          <w:sz w:val="24"/>
          <w:szCs w:val="24"/>
        </w:rPr>
        <w:t>Ostrava, Nádražní 117,</w:t>
      </w:r>
      <w:r w:rsidR="007D60C3">
        <w:rPr>
          <w:sz w:val="24"/>
          <w:szCs w:val="24"/>
        </w:rPr>
        <w:t xml:space="preserve"> </w:t>
      </w:r>
      <w:r>
        <w:rPr>
          <w:sz w:val="24"/>
          <w:szCs w:val="24"/>
        </w:rPr>
        <w:t>přís.org. -  ředitel</w:t>
      </w:r>
      <w:r w:rsidRPr="009E66BB">
        <w:rPr>
          <w:sz w:val="24"/>
          <w:szCs w:val="24"/>
        </w:rPr>
        <w:t xml:space="preserve"> školy Mgr. </w:t>
      </w:r>
      <w:r>
        <w:rPr>
          <w:sz w:val="24"/>
          <w:szCs w:val="24"/>
        </w:rPr>
        <w:t>Libor Novotný</w:t>
      </w:r>
    </w:p>
    <w:p w:rsidR="009E66BB" w:rsidRPr="009E66BB" w:rsidRDefault="009E66BB" w:rsidP="009E66BB">
      <w:pPr>
        <w:rPr>
          <w:sz w:val="24"/>
          <w:szCs w:val="24"/>
        </w:rPr>
      </w:pPr>
      <w:r w:rsidRPr="009E66BB">
        <w:rPr>
          <w:sz w:val="24"/>
          <w:szCs w:val="24"/>
        </w:rPr>
        <w:t xml:space="preserve"> </w:t>
      </w:r>
    </w:p>
    <w:p w:rsidR="009E66BB" w:rsidRPr="009E66BB" w:rsidRDefault="009E66BB" w:rsidP="009E66BB">
      <w:pPr>
        <w:rPr>
          <w:sz w:val="24"/>
          <w:szCs w:val="24"/>
        </w:rPr>
      </w:pPr>
    </w:p>
    <w:p w:rsidR="009E66BB" w:rsidRPr="009E66BB" w:rsidRDefault="009E66BB" w:rsidP="00E85F8D">
      <w:pPr>
        <w:rPr>
          <w:sz w:val="24"/>
          <w:szCs w:val="24"/>
        </w:rPr>
      </w:pPr>
      <w:r w:rsidRPr="009E66BB">
        <w:rPr>
          <w:sz w:val="24"/>
          <w:szCs w:val="24"/>
        </w:rPr>
        <w:t>Termín realizace prog</w:t>
      </w:r>
      <w:r>
        <w:rPr>
          <w:sz w:val="24"/>
          <w:szCs w:val="24"/>
        </w:rPr>
        <w:t xml:space="preserve">ramu: školní rok </w:t>
      </w:r>
      <w:r w:rsidR="00880D00">
        <w:rPr>
          <w:sz w:val="24"/>
          <w:szCs w:val="24"/>
        </w:rPr>
        <w:t>2018 -2019</w:t>
      </w:r>
    </w:p>
    <w:p w:rsidR="009E66BB" w:rsidRPr="009E66BB" w:rsidRDefault="009E66BB" w:rsidP="009E66BB">
      <w:pPr>
        <w:rPr>
          <w:sz w:val="24"/>
          <w:szCs w:val="24"/>
        </w:rPr>
      </w:pPr>
    </w:p>
    <w:p w:rsidR="009E66BB" w:rsidRPr="009E66BB" w:rsidRDefault="009E66BB" w:rsidP="009E66BB">
      <w:pPr>
        <w:rPr>
          <w:sz w:val="24"/>
          <w:szCs w:val="24"/>
        </w:rPr>
      </w:pPr>
      <w:r w:rsidRPr="009E66BB">
        <w:rPr>
          <w:sz w:val="24"/>
          <w:szCs w:val="24"/>
        </w:rPr>
        <w:t xml:space="preserve"> </w:t>
      </w:r>
    </w:p>
    <w:p w:rsidR="009E66BB" w:rsidRPr="009E66BB" w:rsidRDefault="009E66BB" w:rsidP="009E66BB">
      <w:pPr>
        <w:rPr>
          <w:sz w:val="24"/>
          <w:szCs w:val="24"/>
        </w:rPr>
      </w:pPr>
    </w:p>
    <w:p w:rsidR="009E66BB" w:rsidRDefault="009E66BB" w:rsidP="00E85F8D">
      <w:pPr>
        <w:rPr>
          <w:sz w:val="24"/>
          <w:szCs w:val="24"/>
        </w:rPr>
      </w:pPr>
      <w:r w:rsidRPr="00F43918">
        <w:rPr>
          <w:sz w:val="24"/>
          <w:szCs w:val="24"/>
        </w:rPr>
        <w:t>Pedagogická rada projednala a schválila dne</w:t>
      </w:r>
      <w:r w:rsidR="00F43918">
        <w:rPr>
          <w:sz w:val="24"/>
          <w:szCs w:val="24"/>
        </w:rPr>
        <w:t xml:space="preserve"> </w:t>
      </w:r>
      <w:r w:rsidR="00880D00">
        <w:rPr>
          <w:sz w:val="24"/>
          <w:szCs w:val="24"/>
        </w:rPr>
        <w:t>25</w:t>
      </w:r>
      <w:r w:rsidR="00F43918">
        <w:rPr>
          <w:sz w:val="24"/>
          <w:szCs w:val="24"/>
        </w:rPr>
        <w:t xml:space="preserve">. </w:t>
      </w:r>
      <w:r w:rsidR="00880D00">
        <w:rPr>
          <w:sz w:val="24"/>
          <w:szCs w:val="24"/>
        </w:rPr>
        <w:t>9</w:t>
      </w:r>
      <w:r w:rsidR="00F43918">
        <w:rPr>
          <w:sz w:val="24"/>
          <w:szCs w:val="24"/>
        </w:rPr>
        <w:t>. 201</w:t>
      </w:r>
      <w:r w:rsidR="00880D00">
        <w:rPr>
          <w:sz w:val="24"/>
          <w:szCs w:val="24"/>
        </w:rPr>
        <w:t>8</w:t>
      </w:r>
      <w:r w:rsidR="00F43918">
        <w:rPr>
          <w:sz w:val="24"/>
          <w:szCs w:val="24"/>
        </w:rPr>
        <w:t>.</w:t>
      </w:r>
      <w:r>
        <w:rPr>
          <w:sz w:val="24"/>
          <w:szCs w:val="24"/>
        </w:rPr>
        <w:t xml:space="preserve"> </w:t>
      </w: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Pr="004E3E3D" w:rsidRDefault="00937F66" w:rsidP="009E66BB">
      <w:pPr>
        <w:rPr>
          <w:b/>
          <w:bCs/>
          <w:color w:val="548DD4" w:themeColor="text2" w:themeTint="99"/>
          <w:sz w:val="24"/>
          <w:szCs w:val="24"/>
        </w:rPr>
      </w:pPr>
      <w:r w:rsidRPr="004E3E3D">
        <w:rPr>
          <w:b/>
          <w:bCs/>
          <w:color w:val="548DD4" w:themeColor="text2" w:themeTint="99"/>
          <w:sz w:val="24"/>
          <w:szCs w:val="24"/>
        </w:rPr>
        <w:lastRenderedPageBreak/>
        <w:t>1. Úvod</w:t>
      </w:r>
    </w:p>
    <w:p w:rsidR="00937F66" w:rsidRDefault="00937F66" w:rsidP="009E66BB">
      <w:pPr>
        <w:rPr>
          <w:sz w:val="24"/>
          <w:szCs w:val="24"/>
        </w:rPr>
      </w:pPr>
    </w:p>
    <w:p w:rsidR="00937F66" w:rsidRPr="00937F66" w:rsidRDefault="00937F66" w:rsidP="00937F66">
      <w:pPr>
        <w:rPr>
          <w:sz w:val="24"/>
          <w:szCs w:val="24"/>
        </w:rPr>
      </w:pPr>
      <w:r w:rsidRPr="00937F66">
        <w:rPr>
          <w:sz w:val="24"/>
          <w:szCs w:val="24"/>
        </w:rPr>
        <w:t>V současné době můžeme konstato</w:t>
      </w:r>
      <w:r w:rsidR="00864E29">
        <w:rPr>
          <w:sz w:val="24"/>
          <w:szCs w:val="24"/>
        </w:rPr>
        <w:t xml:space="preserve">vat, že problematika rizikového </w:t>
      </w:r>
      <w:r w:rsidRPr="00937F66">
        <w:rPr>
          <w:sz w:val="24"/>
          <w:szCs w:val="24"/>
        </w:rPr>
        <w:t xml:space="preserve">chování u dětí se stala celospolečenským problémem. Zneužívání drog a jiné </w:t>
      </w:r>
      <w:r w:rsidR="00864E29">
        <w:rPr>
          <w:sz w:val="24"/>
          <w:szCs w:val="24"/>
        </w:rPr>
        <w:t>projevy rizikového chování</w:t>
      </w:r>
      <w:r w:rsidRPr="00937F66">
        <w:rPr>
          <w:sz w:val="24"/>
          <w:szCs w:val="24"/>
        </w:rPr>
        <w:t xml:space="preserve"> se dotýkají </w:t>
      </w:r>
      <w:r>
        <w:rPr>
          <w:sz w:val="24"/>
          <w:szCs w:val="24"/>
        </w:rPr>
        <w:t xml:space="preserve">samozřejmě i </w:t>
      </w:r>
      <w:r w:rsidRPr="00937F66">
        <w:rPr>
          <w:sz w:val="24"/>
          <w:szCs w:val="24"/>
        </w:rPr>
        <w:t xml:space="preserve">dětí, </w:t>
      </w:r>
      <w:r w:rsidR="0006378A">
        <w:rPr>
          <w:sz w:val="24"/>
          <w:szCs w:val="24"/>
        </w:rPr>
        <w:t xml:space="preserve"> </w:t>
      </w:r>
      <w:r w:rsidRPr="00937F66">
        <w:rPr>
          <w:sz w:val="24"/>
          <w:szCs w:val="24"/>
        </w:rPr>
        <w:t xml:space="preserve">které navštěvují základní školu. Objevují se </w:t>
      </w:r>
      <w:r>
        <w:rPr>
          <w:sz w:val="24"/>
          <w:szCs w:val="24"/>
        </w:rPr>
        <w:t xml:space="preserve">i </w:t>
      </w:r>
      <w:r w:rsidRPr="00937F66">
        <w:rPr>
          <w:sz w:val="24"/>
          <w:szCs w:val="24"/>
        </w:rPr>
        <w:t>nové rizikové jevy např. kyberšikana.</w:t>
      </w:r>
    </w:p>
    <w:p w:rsidR="00937F66" w:rsidRDefault="00937F66" w:rsidP="009E66BB">
      <w:pPr>
        <w:rPr>
          <w:sz w:val="24"/>
          <w:szCs w:val="24"/>
        </w:rPr>
      </w:pPr>
    </w:p>
    <w:p w:rsidR="00937F66" w:rsidRPr="00937F66" w:rsidRDefault="00937F66" w:rsidP="00937F66">
      <w:pPr>
        <w:rPr>
          <w:sz w:val="24"/>
          <w:szCs w:val="24"/>
        </w:rPr>
      </w:pPr>
      <w:r w:rsidRPr="00937F66">
        <w:rPr>
          <w:sz w:val="24"/>
          <w:szCs w:val="24"/>
        </w:rPr>
        <w:t xml:space="preserve">Naše škola připravila a realizuje komplexní, dlouhodobý program prevence </w:t>
      </w:r>
      <w:r w:rsidR="00864E29">
        <w:rPr>
          <w:sz w:val="24"/>
          <w:szCs w:val="24"/>
        </w:rPr>
        <w:t>rizikového chování</w:t>
      </w:r>
      <w:r w:rsidRPr="00937F66">
        <w:rPr>
          <w:sz w:val="24"/>
          <w:szCs w:val="24"/>
        </w:rPr>
        <w:t xml:space="preserve"> a zahrnula do něj co nejvíce spolupr</w:t>
      </w:r>
      <w:r w:rsidR="007D60C3">
        <w:rPr>
          <w:sz w:val="24"/>
          <w:szCs w:val="24"/>
        </w:rPr>
        <w:t>acujících složek.</w:t>
      </w:r>
    </w:p>
    <w:p w:rsidR="00937F66" w:rsidRDefault="00937F66" w:rsidP="009E66BB">
      <w:pPr>
        <w:rPr>
          <w:sz w:val="24"/>
          <w:szCs w:val="24"/>
        </w:rPr>
      </w:pPr>
    </w:p>
    <w:p w:rsidR="00937F66" w:rsidRDefault="00937F66" w:rsidP="009E66BB">
      <w:pPr>
        <w:rPr>
          <w:sz w:val="24"/>
          <w:szCs w:val="24"/>
        </w:rPr>
      </w:pPr>
      <w:r>
        <w:rPr>
          <w:sz w:val="24"/>
          <w:szCs w:val="24"/>
        </w:rPr>
        <w:t>Jsme sídlištní škola</w:t>
      </w:r>
      <w:r w:rsidRPr="00937F66">
        <w:rPr>
          <w:sz w:val="24"/>
          <w:szCs w:val="24"/>
        </w:rPr>
        <w:t xml:space="preserve">, která leží na hranici s rizikovou oblasti Přívoz. Školu navštěvují </w:t>
      </w:r>
      <w:r w:rsidR="00880D00">
        <w:rPr>
          <w:sz w:val="24"/>
          <w:szCs w:val="24"/>
        </w:rPr>
        <w:t>ve velké míře</w:t>
      </w:r>
      <w:r w:rsidRPr="00937F66">
        <w:rPr>
          <w:sz w:val="24"/>
          <w:szCs w:val="24"/>
        </w:rPr>
        <w:t xml:space="preserve"> děti z rizikových oblasti, jako např. z </w:t>
      </w:r>
      <w:r w:rsidR="0006378A">
        <w:rPr>
          <w:sz w:val="24"/>
          <w:szCs w:val="24"/>
        </w:rPr>
        <w:t>Jílové ulice, Palackého ulice. Je známo, že n</w:t>
      </w:r>
      <w:r w:rsidRPr="00937F66">
        <w:rPr>
          <w:sz w:val="24"/>
          <w:szCs w:val="24"/>
        </w:rPr>
        <w:t>a těchto ulicích a v j</w:t>
      </w:r>
      <w:r w:rsidR="0006378A">
        <w:rPr>
          <w:sz w:val="24"/>
          <w:szCs w:val="24"/>
        </w:rPr>
        <w:t xml:space="preserve">ejich okolí se </w:t>
      </w:r>
      <w:r w:rsidRPr="00937F66">
        <w:rPr>
          <w:sz w:val="24"/>
          <w:szCs w:val="24"/>
        </w:rPr>
        <w:t>zdržují narkomani a Městská policie zde nachází a sbírá použité injekční stříkačky.</w:t>
      </w:r>
      <w:r>
        <w:rPr>
          <w:sz w:val="24"/>
          <w:szCs w:val="24"/>
        </w:rPr>
        <w:t xml:space="preserve"> Také máme </w:t>
      </w:r>
      <w:r w:rsidR="003F4B9B">
        <w:rPr>
          <w:sz w:val="24"/>
          <w:szCs w:val="24"/>
        </w:rPr>
        <w:t xml:space="preserve">zvýšené množství </w:t>
      </w:r>
      <w:r w:rsidR="00E85F8D">
        <w:rPr>
          <w:sz w:val="24"/>
          <w:szCs w:val="24"/>
        </w:rPr>
        <w:t>žáků</w:t>
      </w:r>
      <w:r>
        <w:rPr>
          <w:sz w:val="24"/>
          <w:szCs w:val="24"/>
        </w:rPr>
        <w:t xml:space="preserve"> se sociokulturním handicapem. Přibývá i dětí s problémy související</w:t>
      </w:r>
      <w:r w:rsidR="0006378A">
        <w:rPr>
          <w:sz w:val="24"/>
          <w:szCs w:val="24"/>
        </w:rPr>
        <w:t>mi</w:t>
      </w:r>
      <w:r>
        <w:rPr>
          <w:sz w:val="24"/>
          <w:szCs w:val="24"/>
        </w:rPr>
        <w:t xml:space="preserve"> s výchovně-vzdělávacím procesem</w:t>
      </w:r>
      <w:r w:rsidR="0006378A">
        <w:rPr>
          <w:sz w:val="24"/>
          <w:szCs w:val="24"/>
        </w:rPr>
        <w:t>.</w:t>
      </w:r>
    </w:p>
    <w:p w:rsidR="0006378A" w:rsidRDefault="0006378A" w:rsidP="009E66BB">
      <w:pPr>
        <w:rPr>
          <w:sz w:val="24"/>
          <w:szCs w:val="24"/>
        </w:rPr>
      </w:pPr>
    </w:p>
    <w:p w:rsidR="0006378A" w:rsidRDefault="0006378A" w:rsidP="009E66BB">
      <w:pPr>
        <w:rPr>
          <w:sz w:val="24"/>
          <w:szCs w:val="24"/>
        </w:rPr>
      </w:pPr>
      <w:r w:rsidRPr="0006378A">
        <w:rPr>
          <w:sz w:val="24"/>
          <w:szCs w:val="24"/>
        </w:rPr>
        <w:t>Program je zaměřen na všechny věkové kategorie žáků</w:t>
      </w:r>
      <w:r>
        <w:rPr>
          <w:sz w:val="24"/>
          <w:szCs w:val="24"/>
        </w:rPr>
        <w:t>.</w:t>
      </w: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Pr="004E3E3D" w:rsidRDefault="0006378A" w:rsidP="009E66BB">
      <w:pPr>
        <w:rPr>
          <w:b/>
          <w:bCs/>
          <w:color w:val="548DD4" w:themeColor="text2" w:themeTint="99"/>
          <w:sz w:val="24"/>
          <w:szCs w:val="24"/>
        </w:rPr>
      </w:pPr>
      <w:r w:rsidRPr="004E3E3D">
        <w:rPr>
          <w:b/>
          <w:bCs/>
          <w:color w:val="548DD4" w:themeColor="text2" w:themeTint="99"/>
          <w:sz w:val="24"/>
          <w:szCs w:val="24"/>
        </w:rPr>
        <w:lastRenderedPageBreak/>
        <w:t>2. Cíle programu</w:t>
      </w:r>
    </w:p>
    <w:p w:rsidR="0006378A" w:rsidRDefault="0006378A" w:rsidP="009E66BB">
      <w:pPr>
        <w:rPr>
          <w:sz w:val="24"/>
          <w:szCs w:val="24"/>
        </w:rPr>
      </w:pPr>
    </w:p>
    <w:p w:rsidR="0006378A" w:rsidRPr="0006378A" w:rsidRDefault="0006378A" w:rsidP="00404CF5">
      <w:pPr>
        <w:rPr>
          <w:sz w:val="24"/>
          <w:szCs w:val="24"/>
        </w:rPr>
      </w:pPr>
      <w:r w:rsidRPr="0006378A">
        <w:rPr>
          <w:sz w:val="24"/>
          <w:szCs w:val="24"/>
        </w:rPr>
        <w:t xml:space="preserve">V roce </w:t>
      </w:r>
      <w:r w:rsidR="00BF676C">
        <w:rPr>
          <w:sz w:val="24"/>
          <w:szCs w:val="24"/>
        </w:rPr>
        <w:t>201</w:t>
      </w:r>
      <w:r w:rsidR="00880D00">
        <w:rPr>
          <w:sz w:val="24"/>
          <w:szCs w:val="24"/>
        </w:rPr>
        <w:t>8</w:t>
      </w:r>
      <w:r w:rsidR="00BF676C">
        <w:rPr>
          <w:sz w:val="24"/>
          <w:szCs w:val="24"/>
        </w:rPr>
        <w:t>/201</w:t>
      </w:r>
      <w:r w:rsidR="00880D00">
        <w:rPr>
          <w:sz w:val="24"/>
          <w:szCs w:val="24"/>
        </w:rPr>
        <w:t>9</w:t>
      </w:r>
      <w:r w:rsidRPr="0006378A">
        <w:rPr>
          <w:sz w:val="24"/>
          <w:szCs w:val="24"/>
        </w:rPr>
        <w:t xml:space="preserve"> chceme:</w:t>
      </w:r>
    </w:p>
    <w:p w:rsidR="0006378A" w:rsidRPr="0006378A" w:rsidRDefault="0006378A" w:rsidP="003C041C">
      <w:pPr>
        <w:rPr>
          <w:sz w:val="24"/>
          <w:szCs w:val="24"/>
        </w:rPr>
      </w:pPr>
      <w:r w:rsidRPr="0006378A">
        <w:rPr>
          <w:sz w:val="24"/>
          <w:szCs w:val="24"/>
        </w:rPr>
        <w:t xml:space="preserve">- </w:t>
      </w:r>
      <w:r w:rsidR="003C041C" w:rsidRPr="003C041C">
        <w:rPr>
          <w:sz w:val="24"/>
          <w:szCs w:val="24"/>
        </w:rPr>
        <w:t>rozšířit a upevnit znalosti a dovednosti žáků v ochraně vlastní osoby (ochrana proti napadení, proti šikaně, proti netolismu, proti stalkingu),</w:t>
      </w:r>
    </w:p>
    <w:p w:rsidR="0006378A" w:rsidRPr="0006378A" w:rsidRDefault="0006378A" w:rsidP="0006378A">
      <w:pPr>
        <w:rPr>
          <w:sz w:val="24"/>
          <w:szCs w:val="24"/>
        </w:rPr>
      </w:pPr>
      <w:r w:rsidRPr="0006378A">
        <w:rPr>
          <w:sz w:val="24"/>
          <w:szCs w:val="24"/>
        </w:rPr>
        <w:t>- pracovat na zlepšení klimatu třídy, školy a mezilidských vztahů,</w:t>
      </w:r>
    </w:p>
    <w:p w:rsidR="0006378A" w:rsidRPr="0006378A" w:rsidRDefault="003C041C" w:rsidP="0006378A">
      <w:pPr>
        <w:rPr>
          <w:sz w:val="24"/>
          <w:szCs w:val="24"/>
        </w:rPr>
      </w:pPr>
      <w:r>
        <w:rPr>
          <w:sz w:val="24"/>
          <w:szCs w:val="24"/>
        </w:rPr>
        <w:t>- působit preventivně v oblasti</w:t>
      </w:r>
      <w:r w:rsidR="0006378A" w:rsidRPr="0006378A">
        <w:rPr>
          <w:sz w:val="24"/>
          <w:szCs w:val="24"/>
        </w:rPr>
        <w:t xml:space="preserve"> kouření, popř. užívání OPL,</w:t>
      </w:r>
    </w:p>
    <w:p w:rsidR="0006378A" w:rsidRDefault="0006378A" w:rsidP="0006378A">
      <w:pPr>
        <w:rPr>
          <w:sz w:val="24"/>
          <w:szCs w:val="24"/>
        </w:rPr>
      </w:pPr>
      <w:r w:rsidRPr="0006378A">
        <w:rPr>
          <w:sz w:val="24"/>
          <w:szCs w:val="24"/>
        </w:rPr>
        <w:t>-</w:t>
      </w:r>
      <w:r w:rsidR="007C330C">
        <w:rPr>
          <w:sz w:val="24"/>
          <w:szCs w:val="24"/>
        </w:rPr>
        <w:t xml:space="preserve"> pomoci zprostředkovat žákům mimoškolní zájmové a volnočasové</w:t>
      </w:r>
      <w:r w:rsidRPr="0006378A">
        <w:rPr>
          <w:sz w:val="24"/>
          <w:szCs w:val="24"/>
        </w:rPr>
        <w:t xml:space="preserve"> aktivit</w:t>
      </w:r>
      <w:r w:rsidR="007C330C">
        <w:rPr>
          <w:sz w:val="24"/>
          <w:szCs w:val="24"/>
        </w:rPr>
        <w:t>y</w:t>
      </w:r>
      <w:r w:rsidRPr="0006378A">
        <w:rPr>
          <w:sz w:val="24"/>
          <w:szCs w:val="24"/>
        </w:rPr>
        <w:t>,</w:t>
      </w:r>
    </w:p>
    <w:p w:rsidR="0006378A" w:rsidRPr="0006378A" w:rsidRDefault="0006378A" w:rsidP="00A7678E">
      <w:pPr>
        <w:rPr>
          <w:sz w:val="24"/>
          <w:szCs w:val="24"/>
        </w:rPr>
      </w:pPr>
      <w:r w:rsidRPr="0006378A">
        <w:rPr>
          <w:sz w:val="24"/>
          <w:szCs w:val="24"/>
        </w:rPr>
        <w:t xml:space="preserve">- </w:t>
      </w:r>
      <w:r w:rsidR="00A7678E">
        <w:rPr>
          <w:sz w:val="24"/>
          <w:szCs w:val="24"/>
        </w:rPr>
        <w:t>působit na žáky v oblasti</w:t>
      </w:r>
      <w:r w:rsidR="007C330C">
        <w:rPr>
          <w:sz w:val="24"/>
          <w:szCs w:val="24"/>
        </w:rPr>
        <w:t xml:space="preserve"> prevence</w:t>
      </w:r>
      <w:r w:rsidRPr="0006378A">
        <w:rPr>
          <w:sz w:val="24"/>
          <w:szCs w:val="24"/>
        </w:rPr>
        <w:t xml:space="preserve"> kriminality a vandalismu,</w:t>
      </w:r>
    </w:p>
    <w:p w:rsidR="0006378A" w:rsidRDefault="00BA5442" w:rsidP="0006378A">
      <w:pPr>
        <w:rPr>
          <w:sz w:val="24"/>
          <w:szCs w:val="24"/>
        </w:rPr>
      </w:pPr>
      <w:r>
        <w:rPr>
          <w:sz w:val="24"/>
          <w:szCs w:val="24"/>
        </w:rPr>
        <w:t>- zabraňovat</w:t>
      </w:r>
      <w:r w:rsidR="0006378A" w:rsidRPr="0006378A">
        <w:rPr>
          <w:sz w:val="24"/>
          <w:szCs w:val="24"/>
        </w:rPr>
        <w:t xml:space="preserve"> rasové diskri</w:t>
      </w:r>
      <w:r w:rsidR="0006378A">
        <w:rPr>
          <w:sz w:val="24"/>
          <w:szCs w:val="24"/>
        </w:rPr>
        <w:t>minaci, xenofobii a intoleranci,</w:t>
      </w:r>
    </w:p>
    <w:p w:rsidR="003C041C" w:rsidRDefault="002B3384" w:rsidP="003C041C">
      <w:pPr>
        <w:rPr>
          <w:sz w:val="24"/>
          <w:szCs w:val="24"/>
        </w:rPr>
      </w:pPr>
      <w:r>
        <w:rPr>
          <w:sz w:val="24"/>
          <w:szCs w:val="24"/>
        </w:rPr>
        <w:t>-</w:t>
      </w:r>
      <w:r w:rsidR="0006378A">
        <w:rPr>
          <w:sz w:val="24"/>
          <w:szCs w:val="24"/>
        </w:rPr>
        <w:t xml:space="preserve"> vést žáky</w:t>
      </w:r>
      <w:r w:rsidR="0006378A" w:rsidRPr="0006378A">
        <w:rPr>
          <w:sz w:val="24"/>
          <w:szCs w:val="24"/>
        </w:rPr>
        <w:t xml:space="preserve"> ke zdravému životnímu stylu</w:t>
      </w:r>
      <w:r w:rsidR="00656E9C">
        <w:rPr>
          <w:sz w:val="24"/>
          <w:szCs w:val="24"/>
        </w:rPr>
        <w:t>,</w:t>
      </w:r>
    </w:p>
    <w:p w:rsidR="003C041C" w:rsidRPr="0006378A" w:rsidRDefault="003C041C" w:rsidP="00B365CD">
      <w:pPr>
        <w:rPr>
          <w:sz w:val="24"/>
          <w:szCs w:val="24"/>
        </w:rPr>
      </w:pPr>
      <w:r>
        <w:rPr>
          <w:sz w:val="24"/>
          <w:szCs w:val="24"/>
        </w:rPr>
        <w:t>-</w:t>
      </w:r>
      <w:r w:rsidR="00B365CD">
        <w:rPr>
          <w:sz w:val="24"/>
          <w:szCs w:val="24"/>
        </w:rPr>
        <w:t>pracova</w:t>
      </w:r>
      <w:r w:rsidR="00AC43AF">
        <w:rPr>
          <w:sz w:val="24"/>
          <w:szCs w:val="24"/>
        </w:rPr>
        <w:t xml:space="preserve">t </w:t>
      </w:r>
      <w:r w:rsidR="00B365CD">
        <w:rPr>
          <w:sz w:val="24"/>
          <w:szCs w:val="24"/>
        </w:rPr>
        <w:t xml:space="preserve">na </w:t>
      </w:r>
      <w:r w:rsidR="005A4C8E">
        <w:rPr>
          <w:sz w:val="24"/>
          <w:szCs w:val="24"/>
        </w:rPr>
        <w:t xml:space="preserve">omezení </w:t>
      </w:r>
      <w:r w:rsidR="00D60AE4">
        <w:rPr>
          <w:sz w:val="24"/>
          <w:szCs w:val="24"/>
        </w:rPr>
        <w:t xml:space="preserve"> neomluvené absence</w:t>
      </w:r>
      <w:r w:rsidR="00656E9C">
        <w:rPr>
          <w:sz w:val="24"/>
          <w:szCs w:val="24"/>
        </w:rPr>
        <w:t>.</w:t>
      </w:r>
    </w:p>
    <w:p w:rsidR="0006378A" w:rsidRDefault="0006378A" w:rsidP="0006378A">
      <w:pPr>
        <w:rPr>
          <w:sz w:val="24"/>
          <w:szCs w:val="24"/>
        </w:rPr>
      </w:pPr>
    </w:p>
    <w:p w:rsidR="0006378A" w:rsidRDefault="0006378A"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06378A" w:rsidRDefault="0006378A" w:rsidP="0006378A">
      <w:pPr>
        <w:rPr>
          <w:sz w:val="24"/>
          <w:szCs w:val="24"/>
        </w:rPr>
      </w:pPr>
    </w:p>
    <w:p w:rsidR="0006378A" w:rsidRPr="004E3E3D" w:rsidRDefault="0006378A" w:rsidP="00670D89">
      <w:pPr>
        <w:rPr>
          <w:b/>
          <w:bCs/>
          <w:color w:val="548DD4" w:themeColor="text2" w:themeTint="99"/>
          <w:sz w:val="24"/>
          <w:szCs w:val="24"/>
        </w:rPr>
      </w:pPr>
      <w:r w:rsidRPr="004E3E3D">
        <w:rPr>
          <w:b/>
          <w:bCs/>
          <w:color w:val="548DD4" w:themeColor="text2" w:themeTint="99"/>
          <w:sz w:val="24"/>
          <w:szCs w:val="24"/>
        </w:rPr>
        <w:lastRenderedPageBreak/>
        <w:t>3. Personální zajištění prevence</w:t>
      </w:r>
    </w:p>
    <w:p w:rsidR="0006378A" w:rsidRDefault="0006378A" w:rsidP="00670D89">
      <w:pPr>
        <w:rPr>
          <w:sz w:val="24"/>
          <w:szCs w:val="24"/>
        </w:rPr>
      </w:pPr>
    </w:p>
    <w:p w:rsidR="0006378A" w:rsidRPr="004E3E3D" w:rsidRDefault="0006378A" w:rsidP="00670D89">
      <w:pPr>
        <w:rPr>
          <w:b/>
          <w:bCs/>
          <w:sz w:val="24"/>
          <w:szCs w:val="24"/>
        </w:rPr>
      </w:pPr>
      <w:r w:rsidRPr="004E3E3D">
        <w:rPr>
          <w:b/>
          <w:bCs/>
          <w:sz w:val="24"/>
          <w:szCs w:val="24"/>
        </w:rPr>
        <w:t>Ředitel školy Mgr. Libor Novotný</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zodpovídá za realizaci preventivníh</w:t>
      </w:r>
      <w:r>
        <w:rPr>
          <w:sz w:val="24"/>
          <w:szCs w:val="24"/>
        </w:rPr>
        <w:t xml:space="preserve">o programu                     </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jedná s rodiči žáků</w:t>
      </w:r>
      <w:r>
        <w:rPr>
          <w:sz w:val="24"/>
          <w:szCs w:val="24"/>
        </w:rPr>
        <w:t xml:space="preserve"> i s žáky samotnými</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 </w:t>
      </w:r>
    </w:p>
    <w:p w:rsidR="0006378A" w:rsidRPr="0006378A" w:rsidRDefault="0006378A" w:rsidP="00670D89">
      <w:pPr>
        <w:rPr>
          <w:sz w:val="24"/>
          <w:szCs w:val="24"/>
        </w:rPr>
      </w:pPr>
    </w:p>
    <w:p w:rsidR="0006378A" w:rsidRPr="004E3E3D" w:rsidRDefault="0006378A" w:rsidP="00670D89">
      <w:pPr>
        <w:rPr>
          <w:b/>
          <w:bCs/>
          <w:sz w:val="24"/>
          <w:szCs w:val="24"/>
        </w:rPr>
      </w:pPr>
      <w:r w:rsidRPr="004E3E3D">
        <w:rPr>
          <w:b/>
          <w:bCs/>
          <w:sz w:val="24"/>
          <w:szCs w:val="24"/>
        </w:rPr>
        <w:t>Školní metodička prevence Mgr. Nina Ostružková</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-sestavuje </w:t>
      </w:r>
      <w:r w:rsidR="00F00A4A">
        <w:rPr>
          <w:sz w:val="24"/>
          <w:szCs w:val="24"/>
        </w:rPr>
        <w:t xml:space="preserve">, kontroluje a hodnotí </w:t>
      </w:r>
      <w:r w:rsidRPr="0006378A">
        <w:rPr>
          <w:sz w:val="24"/>
          <w:szCs w:val="24"/>
        </w:rPr>
        <w:t>MPP a další plány pro preventivní aktivity ve škole</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 xml:space="preserve">-spolupracuje s vedením školy, výchovným poradcem, třídními učiteli, ostatními pracovníky   školy, </w:t>
      </w:r>
      <w:r w:rsidR="002B3384">
        <w:rPr>
          <w:sz w:val="24"/>
          <w:szCs w:val="24"/>
        </w:rPr>
        <w:t xml:space="preserve">školním poradenským pracovištěm, </w:t>
      </w:r>
      <w:r w:rsidRPr="0006378A">
        <w:rPr>
          <w:sz w:val="24"/>
          <w:szCs w:val="24"/>
        </w:rPr>
        <w:t>PPP, okresní metodičkou, psychology a dalšími organizacemi, institucemi a odborníky</w:t>
      </w:r>
    </w:p>
    <w:p w:rsidR="002B3384" w:rsidRPr="0006378A" w:rsidRDefault="002B3384" w:rsidP="00670D89">
      <w:pPr>
        <w:rPr>
          <w:sz w:val="24"/>
          <w:szCs w:val="24"/>
        </w:rPr>
      </w:pPr>
    </w:p>
    <w:p w:rsidR="0006378A" w:rsidRPr="0006378A" w:rsidRDefault="0006378A" w:rsidP="00670D89">
      <w:pPr>
        <w:rPr>
          <w:sz w:val="24"/>
          <w:szCs w:val="24"/>
        </w:rPr>
      </w:pPr>
      <w:r w:rsidRPr="0006378A">
        <w:rPr>
          <w:sz w:val="24"/>
          <w:szCs w:val="24"/>
        </w:rPr>
        <w:t xml:space="preserve">-mapuje výskyt </w:t>
      </w:r>
      <w:r w:rsidR="00F00A4A">
        <w:rPr>
          <w:sz w:val="24"/>
          <w:szCs w:val="24"/>
        </w:rPr>
        <w:t xml:space="preserve">rizikového </w:t>
      </w:r>
      <w:r w:rsidR="00864E29">
        <w:rPr>
          <w:sz w:val="24"/>
          <w:szCs w:val="24"/>
        </w:rPr>
        <w:t>chování</w:t>
      </w:r>
      <w:r w:rsidRPr="0006378A">
        <w:rPr>
          <w:sz w:val="24"/>
          <w:szCs w:val="24"/>
        </w:rPr>
        <w:t xml:space="preserve"> ve škole</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-řeší a eviduje </w:t>
      </w:r>
      <w:r w:rsidR="00864E29">
        <w:rPr>
          <w:sz w:val="24"/>
          <w:szCs w:val="24"/>
        </w:rPr>
        <w:t>rizikové chování</w:t>
      </w:r>
      <w:r w:rsidRPr="0006378A">
        <w:rPr>
          <w:sz w:val="24"/>
          <w:szCs w:val="24"/>
        </w:rPr>
        <w:t xml:space="preserve"> ve škole</w:t>
      </w:r>
      <w:r w:rsidR="00F00A4A">
        <w:rPr>
          <w:sz w:val="24"/>
          <w:szCs w:val="24"/>
        </w:rPr>
        <w:t>, individuálně nebo ve skupině pracuje se žáky s obtížemi v adaptaci, se</w:t>
      </w:r>
      <w:r w:rsidR="00C66BDC">
        <w:rPr>
          <w:sz w:val="24"/>
          <w:szCs w:val="24"/>
        </w:rPr>
        <w:t xml:space="preserve"> sociálně vztahovými problémy, </w:t>
      </w:r>
      <w:r w:rsidR="00F00A4A">
        <w:rPr>
          <w:sz w:val="24"/>
          <w:szCs w:val="24"/>
        </w:rPr>
        <w:t>rizikovým chováním a problémy, které ovlivňují jejich vzdělávání</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-zajišťuje preventivní aktivity a programy prevence pro žáky</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-poskytuje materiály a informace všem učitelům k dané problematice</w:t>
      </w:r>
    </w:p>
    <w:p w:rsidR="00C66BDC" w:rsidRDefault="00C66BDC" w:rsidP="00670D89">
      <w:pPr>
        <w:rPr>
          <w:sz w:val="24"/>
          <w:szCs w:val="24"/>
        </w:rPr>
      </w:pPr>
    </w:p>
    <w:p w:rsidR="00C66BDC" w:rsidRPr="00C66BDC" w:rsidRDefault="00C66BDC" w:rsidP="00C66BDC">
      <w:pPr>
        <w:rPr>
          <w:sz w:val="24"/>
          <w:szCs w:val="24"/>
        </w:rPr>
      </w:pPr>
      <w:r>
        <w:rPr>
          <w:sz w:val="24"/>
          <w:szCs w:val="24"/>
        </w:rPr>
        <w:t>-předává informace a zprávy o realizovaných preventivních programech zákonným zástupcům, pedagog.pracovníkům školy a školskému poradenskému zařízení.</w:t>
      </w:r>
    </w:p>
    <w:p w:rsidR="0006378A" w:rsidRDefault="0006378A" w:rsidP="00670D89">
      <w:pPr>
        <w:rPr>
          <w:sz w:val="24"/>
          <w:szCs w:val="24"/>
        </w:rPr>
      </w:pPr>
    </w:p>
    <w:p w:rsidR="00C66BDC" w:rsidRPr="0006378A" w:rsidRDefault="00C66BDC" w:rsidP="00670D89">
      <w:pPr>
        <w:rPr>
          <w:sz w:val="24"/>
          <w:szCs w:val="24"/>
        </w:rPr>
      </w:pPr>
      <w:r>
        <w:rPr>
          <w:sz w:val="24"/>
          <w:szCs w:val="24"/>
        </w:rPr>
        <w:t>-vede dokumentaci, evidenci a administrativu související se standardními činnostmi pro potřeby dalšího zpracování.</w:t>
      </w:r>
    </w:p>
    <w:p w:rsidR="0006378A" w:rsidRPr="0006378A" w:rsidRDefault="0006378A" w:rsidP="00670D89">
      <w:pPr>
        <w:rPr>
          <w:sz w:val="24"/>
          <w:szCs w:val="24"/>
        </w:rPr>
      </w:pPr>
      <w:r w:rsidRPr="0006378A">
        <w:rPr>
          <w:sz w:val="24"/>
          <w:szCs w:val="24"/>
        </w:rPr>
        <w:t xml:space="preserve"> </w:t>
      </w:r>
    </w:p>
    <w:p w:rsidR="0006378A" w:rsidRPr="0006378A" w:rsidRDefault="0006378A" w:rsidP="00670D89">
      <w:pPr>
        <w:rPr>
          <w:sz w:val="24"/>
          <w:szCs w:val="24"/>
        </w:rPr>
      </w:pPr>
    </w:p>
    <w:p w:rsidR="0006378A" w:rsidRPr="004E3E3D" w:rsidRDefault="0006378A" w:rsidP="00670D89">
      <w:pPr>
        <w:rPr>
          <w:b/>
          <w:bCs/>
          <w:sz w:val="24"/>
          <w:szCs w:val="24"/>
        </w:rPr>
      </w:pPr>
      <w:r w:rsidRPr="00656E9C">
        <w:rPr>
          <w:b/>
          <w:bCs/>
          <w:sz w:val="24"/>
          <w:szCs w:val="24"/>
        </w:rPr>
        <w:t>Výcho</w:t>
      </w:r>
      <w:r w:rsidR="002B3384">
        <w:rPr>
          <w:b/>
          <w:bCs/>
          <w:sz w:val="24"/>
          <w:szCs w:val="24"/>
        </w:rPr>
        <w:t xml:space="preserve">vný poradce </w:t>
      </w:r>
      <w:r w:rsidR="00020ACB">
        <w:rPr>
          <w:b/>
          <w:bCs/>
          <w:sz w:val="24"/>
          <w:szCs w:val="24"/>
        </w:rPr>
        <w:t>Mgr. Lumír Orava</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-eviduje děti s SPU, eviduje integrované žáky</w:t>
      </w:r>
    </w:p>
    <w:p w:rsidR="002B3384" w:rsidRDefault="002B3384" w:rsidP="00670D89">
      <w:pPr>
        <w:rPr>
          <w:sz w:val="24"/>
          <w:szCs w:val="24"/>
        </w:rPr>
      </w:pPr>
    </w:p>
    <w:p w:rsidR="002B3384" w:rsidRPr="0006378A" w:rsidRDefault="002B3384" w:rsidP="00670D89">
      <w:pPr>
        <w:rPr>
          <w:sz w:val="24"/>
          <w:szCs w:val="24"/>
        </w:rPr>
      </w:pPr>
      <w:r>
        <w:rPr>
          <w:sz w:val="24"/>
          <w:szCs w:val="24"/>
        </w:rPr>
        <w:t>-pomáhá při řešení a evidenci patologických jevů ve škole</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-pomáhá při tvorbě individuálních vzdělávacích plánů</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-spolupracuje s PPP a psycholožkou</w:t>
      </w:r>
    </w:p>
    <w:p w:rsidR="00020ACB" w:rsidRDefault="00020ACB" w:rsidP="00670D89">
      <w:pPr>
        <w:rPr>
          <w:sz w:val="24"/>
          <w:szCs w:val="24"/>
        </w:rPr>
      </w:pPr>
    </w:p>
    <w:p w:rsidR="00020ACB" w:rsidRDefault="00020ACB" w:rsidP="00670D89">
      <w:pPr>
        <w:rPr>
          <w:sz w:val="24"/>
          <w:szCs w:val="24"/>
        </w:rPr>
      </w:pPr>
      <w:r>
        <w:rPr>
          <w:sz w:val="24"/>
          <w:szCs w:val="24"/>
        </w:rPr>
        <w:t xml:space="preserve">- vede žáky při výběru </w:t>
      </w:r>
      <w:r w:rsidR="00714742">
        <w:rPr>
          <w:sz w:val="24"/>
          <w:szCs w:val="24"/>
        </w:rPr>
        <w:t>oboru dalšího studia, povolání</w:t>
      </w:r>
    </w:p>
    <w:p w:rsidR="00714742" w:rsidRDefault="00714742" w:rsidP="00670D89">
      <w:pPr>
        <w:rPr>
          <w:sz w:val="24"/>
          <w:szCs w:val="24"/>
        </w:rPr>
      </w:pPr>
    </w:p>
    <w:p w:rsidR="008E3237" w:rsidRDefault="008E3237" w:rsidP="00670D89">
      <w:pPr>
        <w:rPr>
          <w:sz w:val="24"/>
          <w:szCs w:val="24"/>
        </w:rPr>
      </w:pPr>
    </w:p>
    <w:p w:rsidR="008E3237" w:rsidRDefault="008E3237" w:rsidP="00670D89">
      <w:pPr>
        <w:rPr>
          <w:sz w:val="24"/>
          <w:szCs w:val="24"/>
        </w:rPr>
      </w:pPr>
    </w:p>
    <w:p w:rsidR="00670D89" w:rsidRDefault="00670D89" w:rsidP="00670D89">
      <w:pPr>
        <w:rPr>
          <w:sz w:val="24"/>
          <w:szCs w:val="24"/>
        </w:rPr>
      </w:pPr>
    </w:p>
    <w:p w:rsidR="0006378A" w:rsidRPr="004E3E3D" w:rsidRDefault="0006378A" w:rsidP="00670D89">
      <w:pPr>
        <w:rPr>
          <w:b/>
          <w:bCs/>
          <w:sz w:val="24"/>
          <w:szCs w:val="24"/>
        </w:rPr>
      </w:pPr>
      <w:r w:rsidRPr="004E3E3D">
        <w:rPr>
          <w:b/>
          <w:bCs/>
          <w:sz w:val="24"/>
          <w:szCs w:val="24"/>
        </w:rPr>
        <w:lastRenderedPageBreak/>
        <w:t>Třídní učitel žáka</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-mapuje vztahy žáků v třídním kolektivu</w:t>
      </w:r>
    </w:p>
    <w:p w:rsidR="0006378A" w:rsidRPr="0006378A" w:rsidRDefault="0006378A" w:rsidP="00670D89">
      <w:pPr>
        <w:rPr>
          <w:sz w:val="24"/>
          <w:szCs w:val="24"/>
        </w:rPr>
      </w:pPr>
    </w:p>
    <w:p w:rsidR="0006378A" w:rsidRDefault="008760ED" w:rsidP="00670D89">
      <w:pPr>
        <w:rPr>
          <w:sz w:val="24"/>
          <w:szCs w:val="24"/>
        </w:rPr>
      </w:pPr>
      <w:r>
        <w:rPr>
          <w:sz w:val="24"/>
          <w:szCs w:val="24"/>
        </w:rPr>
        <w:t>-je manaže</w:t>
      </w:r>
      <w:r w:rsidR="0006378A" w:rsidRPr="0006378A">
        <w:rPr>
          <w:sz w:val="24"/>
          <w:szCs w:val="24"/>
        </w:rPr>
        <w:t>rem třídního dění a preventivních aktivit</w:t>
      </w:r>
    </w:p>
    <w:p w:rsidR="00E676D8" w:rsidRDefault="00E676D8" w:rsidP="00670D89">
      <w:pPr>
        <w:rPr>
          <w:sz w:val="24"/>
          <w:szCs w:val="24"/>
        </w:rPr>
      </w:pPr>
    </w:p>
    <w:p w:rsidR="00E676D8" w:rsidRDefault="00E676D8" w:rsidP="00670D89">
      <w:pPr>
        <w:rPr>
          <w:sz w:val="24"/>
          <w:szCs w:val="24"/>
        </w:rPr>
      </w:pPr>
    </w:p>
    <w:p w:rsidR="00E676D8" w:rsidRDefault="00E676D8" w:rsidP="00670D89">
      <w:pPr>
        <w:rPr>
          <w:b/>
          <w:sz w:val="24"/>
          <w:szCs w:val="24"/>
        </w:rPr>
      </w:pPr>
      <w:r w:rsidRPr="00E676D8">
        <w:rPr>
          <w:b/>
          <w:sz w:val="24"/>
          <w:szCs w:val="24"/>
        </w:rPr>
        <w:t>Školní poradenské pracoviště</w:t>
      </w:r>
    </w:p>
    <w:p w:rsidR="00E676D8" w:rsidRDefault="00E676D8" w:rsidP="00670D89">
      <w:pPr>
        <w:rPr>
          <w:b/>
          <w:sz w:val="24"/>
          <w:szCs w:val="24"/>
        </w:rPr>
      </w:pPr>
    </w:p>
    <w:p w:rsidR="00E676D8" w:rsidRPr="00F43918" w:rsidRDefault="005978EA" w:rsidP="00670D89">
      <w:pPr>
        <w:rPr>
          <w:b/>
          <w:sz w:val="24"/>
          <w:szCs w:val="24"/>
        </w:rPr>
      </w:pPr>
      <w:r>
        <w:rPr>
          <w:b/>
          <w:sz w:val="24"/>
          <w:szCs w:val="24"/>
        </w:rPr>
        <w:t>Koordinátor inkluze</w:t>
      </w:r>
      <w:r w:rsidR="00F43918" w:rsidRPr="00F43918">
        <w:rPr>
          <w:b/>
          <w:sz w:val="24"/>
          <w:szCs w:val="24"/>
        </w:rPr>
        <w:t xml:space="preserve"> Mgr. Lumír Orava, Mgr. Veronika Šrámková</w:t>
      </w:r>
    </w:p>
    <w:p w:rsidR="00880D00" w:rsidRDefault="00E676D8" w:rsidP="00670D89">
      <w:pPr>
        <w:rPr>
          <w:b/>
          <w:sz w:val="24"/>
          <w:szCs w:val="24"/>
        </w:rPr>
      </w:pPr>
      <w:r w:rsidRPr="00F43918">
        <w:rPr>
          <w:b/>
          <w:sz w:val="24"/>
          <w:szCs w:val="24"/>
        </w:rPr>
        <w:t xml:space="preserve">Speciální pedagog Mgr. </w:t>
      </w:r>
      <w:r w:rsidR="00880D00">
        <w:rPr>
          <w:b/>
          <w:sz w:val="24"/>
          <w:szCs w:val="24"/>
        </w:rPr>
        <w:t>Jana Palkovičová</w:t>
      </w:r>
    </w:p>
    <w:p w:rsidR="00E676D8" w:rsidRPr="00F43918" w:rsidRDefault="005571F3" w:rsidP="00670D89">
      <w:pPr>
        <w:rPr>
          <w:b/>
          <w:sz w:val="24"/>
          <w:szCs w:val="24"/>
        </w:rPr>
      </w:pPr>
      <w:r>
        <w:rPr>
          <w:b/>
          <w:sz w:val="24"/>
          <w:szCs w:val="24"/>
        </w:rPr>
        <w:t>Psycholožka</w:t>
      </w:r>
      <w:r w:rsidR="00E676D8" w:rsidRPr="00F43918">
        <w:rPr>
          <w:b/>
          <w:sz w:val="24"/>
          <w:szCs w:val="24"/>
        </w:rPr>
        <w:t xml:space="preserve"> </w:t>
      </w:r>
      <w:r>
        <w:rPr>
          <w:b/>
          <w:sz w:val="24"/>
          <w:szCs w:val="24"/>
        </w:rPr>
        <w:t>Mgr. Vendula Šamajová</w:t>
      </w:r>
    </w:p>
    <w:p w:rsidR="00E676D8" w:rsidRPr="00F43918" w:rsidRDefault="00E676D8" w:rsidP="00670D89">
      <w:pPr>
        <w:rPr>
          <w:b/>
          <w:sz w:val="24"/>
          <w:szCs w:val="24"/>
        </w:rPr>
      </w:pPr>
      <w:r w:rsidRPr="00F43918">
        <w:rPr>
          <w:b/>
          <w:sz w:val="24"/>
          <w:szCs w:val="24"/>
        </w:rPr>
        <w:t>Sociální pedagog Bc. Milena Nováková</w:t>
      </w:r>
    </w:p>
    <w:p w:rsidR="005571F3" w:rsidRDefault="00E676D8" w:rsidP="0006378A">
      <w:pPr>
        <w:rPr>
          <w:b/>
          <w:sz w:val="24"/>
          <w:szCs w:val="24"/>
        </w:rPr>
      </w:pPr>
      <w:r w:rsidRPr="00F43918">
        <w:rPr>
          <w:b/>
          <w:sz w:val="24"/>
          <w:szCs w:val="24"/>
        </w:rPr>
        <w:t xml:space="preserve">Školní asistentky </w:t>
      </w:r>
      <w:r w:rsidR="005571F3">
        <w:rPr>
          <w:b/>
          <w:sz w:val="24"/>
          <w:szCs w:val="24"/>
        </w:rPr>
        <w:t xml:space="preserve">Radka Labudová, DiS, Dáša Suchánková, Lada Močidlanová, </w:t>
      </w:r>
    </w:p>
    <w:p w:rsidR="00670D89" w:rsidRDefault="005571F3" w:rsidP="0006378A">
      <w:pPr>
        <w:rPr>
          <w:b/>
          <w:sz w:val="24"/>
          <w:szCs w:val="24"/>
        </w:rPr>
      </w:pPr>
      <w:r>
        <w:rPr>
          <w:b/>
          <w:sz w:val="24"/>
          <w:szCs w:val="24"/>
        </w:rPr>
        <w:t xml:space="preserve">                              Brigita Mašová</w:t>
      </w:r>
    </w:p>
    <w:p w:rsidR="007A0F2C" w:rsidRDefault="007A0F2C" w:rsidP="0006378A">
      <w:pPr>
        <w:rPr>
          <w:b/>
          <w:sz w:val="24"/>
          <w:szCs w:val="24"/>
        </w:rPr>
      </w:pPr>
    </w:p>
    <w:p w:rsidR="007A0F2C" w:rsidRDefault="007A0F2C" w:rsidP="0006378A">
      <w:pPr>
        <w:rPr>
          <w:sz w:val="24"/>
          <w:szCs w:val="24"/>
        </w:rPr>
      </w:pPr>
    </w:p>
    <w:p w:rsidR="00B34F37" w:rsidRDefault="00B34F37" w:rsidP="0006378A">
      <w:pPr>
        <w:rPr>
          <w:sz w:val="24"/>
          <w:szCs w:val="24"/>
        </w:rPr>
      </w:pPr>
      <w:r>
        <w:rPr>
          <w:sz w:val="24"/>
          <w:szCs w:val="24"/>
        </w:rPr>
        <w:t>-</w:t>
      </w:r>
      <w:r w:rsidRPr="0006378A">
        <w:rPr>
          <w:sz w:val="24"/>
          <w:szCs w:val="24"/>
        </w:rPr>
        <w:t>spolupracuje s vedením školy, výchovným poradcem, třídními učiteli, ostatními pracovníky   školy</w:t>
      </w:r>
      <w:r>
        <w:rPr>
          <w:sz w:val="24"/>
          <w:szCs w:val="24"/>
        </w:rPr>
        <w:t>, OSPODem, se zákonnými zástupci</w:t>
      </w:r>
    </w:p>
    <w:p w:rsidR="00B34F37" w:rsidRDefault="00B34F37" w:rsidP="0006378A">
      <w:pPr>
        <w:rPr>
          <w:sz w:val="24"/>
          <w:szCs w:val="24"/>
        </w:rPr>
      </w:pPr>
    </w:p>
    <w:p w:rsidR="00B34F37" w:rsidRDefault="00B34F37" w:rsidP="0006378A">
      <w:pPr>
        <w:rPr>
          <w:sz w:val="24"/>
          <w:szCs w:val="24"/>
        </w:rPr>
      </w:pPr>
      <w:r>
        <w:rPr>
          <w:sz w:val="24"/>
          <w:szCs w:val="24"/>
        </w:rPr>
        <w:t>-</w:t>
      </w:r>
      <w:r w:rsidRPr="0006378A">
        <w:rPr>
          <w:sz w:val="24"/>
          <w:szCs w:val="24"/>
        </w:rPr>
        <w:t>zajišťuje preventivní aktivity a programy prevence pro žáky</w:t>
      </w:r>
    </w:p>
    <w:p w:rsidR="00B34F37" w:rsidRDefault="00B34F37" w:rsidP="0006378A">
      <w:pPr>
        <w:rPr>
          <w:sz w:val="24"/>
          <w:szCs w:val="24"/>
        </w:rPr>
      </w:pPr>
    </w:p>
    <w:p w:rsidR="00B34F37" w:rsidRDefault="00B34F37" w:rsidP="00B34F37">
      <w:pPr>
        <w:rPr>
          <w:sz w:val="24"/>
          <w:szCs w:val="24"/>
        </w:rPr>
      </w:pPr>
      <w:r>
        <w:rPr>
          <w:sz w:val="24"/>
          <w:szCs w:val="24"/>
        </w:rPr>
        <w:t xml:space="preserve">-pomáhá </w:t>
      </w:r>
      <w:r w:rsidRPr="00B34F37">
        <w:rPr>
          <w:sz w:val="24"/>
          <w:szCs w:val="24"/>
        </w:rPr>
        <w:t xml:space="preserve"> </w:t>
      </w:r>
      <w:r>
        <w:rPr>
          <w:sz w:val="24"/>
          <w:szCs w:val="24"/>
        </w:rPr>
        <w:t>mapovat</w:t>
      </w:r>
      <w:r w:rsidRPr="0006378A">
        <w:rPr>
          <w:sz w:val="24"/>
          <w:szCs w:val="24"/>
        </w:rPr>
        <w:t xml:space="preserve"> výskyt </w:t>
      </w:r>
      <w:r w:rsidR="00864E29">
        <w:rPr>
          <w:sz w:val="24"/>
          <w:szCs w:val="24"/>
        </w:rPr>
        <w:t>rizikového chování</w:t>
      </w:r>
      <w:r w:rsidRPr="0006378A">
        <w:rPr>
          <w:sz w:val="24"/>
          <w:szCs w:val="24"/>
        </w:rPr>
        <w:t xml:space="preserve"> ve škole </w:t>
      </w:r>
    </w:p>
    <w:p w:rsidR="00B34F37" w:rsidRDefault="00B34F37" w:rsidP="00B34F37">
      <w:pPr>
        <w:rPr>
          <w:sz w:val="24"/>
          <w:szCs w:val="24"/>
        </w:rPr>
      </w:pPr>
    </w:p>
    <w:p w:rsidR="00B34F37" w:rsidRDefault="00B34F37" w:rsidP="00B34F37">
      <w:pPr>
        <w:rPr>
          <w:sz w:val="24"/>
          <w:szCs w:val="24"/>
        </w:rPr>
      </w:pPr>
      <w:r>
        <w:rPr>
          <w:sz w:val="24"/>
          <w:szCs w:val="24"/>
        </w:rPr>
        <w:t xml:space="preserve">-pomáhá při řešení </w:t>
      </w:r>
      <w:r w:rsidR="00864E29">
        <w:rPr>
          <w:sz w:val="24"/>
          <w:szCs w:val="24"/>
        </w:rPr>
        <w:t>rizikové chování</w:t>
      </w:r>
      <w:r>
        <w:rPr>
          <w:sz w:val="24"/>
          <w:szCs w:val="24"/>
        </w:rPr>
        <w:t xml:space="preserve"> ve škole</w:t>
      </w:r>
    </w:p>
    <w:p w:rsidR="00B34F37" w:rsidRDefault="00B34F37" w:rsidP="00B34F37">
      <w:pPr>
        <w:rPr>
          <w:sz w:val="24"/>
          <w:szCs w:val="24"/>
        </w:rPr>
      </w:pPr>
    </w:p>
    <w:p w:rsidR="00B34F37" w:rsidRDefault="00B34F37" w:rsidP="0006378A">
      <w:pPr>
        <w:rPr>
          <w:sz w:val="24"/>
          <w:szCs w:val="24"/>
        </w:rPr>
      </w:pPr>
      <w:r>
        <w:rPr>
          <w:sz w:val="24"/>
          <w:szCs w:val="24"/>
        </w:rPr>
        <w:t xml:space="preserve"> -pomáhá při komunikaci se zákonnými zástupci a spolupracujícími organizacemi</w:t>
      </w:r>
    </w:p>
    <w:p w:rsidR="00C66BDC" w:rsidRDefault="00C66BDC" w:rsidP="0006378A">
      <w:pPr>
        <w:rPr>
          <w:sz w:val="24"/>
          <w:szCs w:val="24"/>
        </w:rPr>
      </w:pPr>
    </w:p>
    <w:p w:rsidR="00C66BDC" w:rsidRDefault="00C66BDC" w:rsidP="0006378A">
      <w:pPr>
        <w:rPr>
          <w:sz w:val="24"/>
          <w:szCs w:val="24"/>
        </w:rPr>
      </w:pPr>
      <w:r>
        <w:rPr>
          <w:sz w:val="24"/>
          <w:szCs w:val="24"/>
        </w:rPr>
        <w:t>-pomáhá zabezpečovat poskytování poradenských služeb ve škole</w:t>
      </w:r>
    </w:p>
    <w:p w:rsidR="00B34F37" w:rsidRDefault="00B34F37" w:rsidP="0006378A">
      <w:pPr>
        <w:rPr>
          <w:sz w:val="24"/>
          <w:szCs w:val="24"/>
        </w:rPr>
      </w:pPr>
    </w:p>
    <w:p w:rsidR="00B34F37" w:rsidRDefault="00B34F37" w:rsidP="0006378A">
      <w:pPr>
        <w:rPr>
          <w:sz w:val="24"/>
          <w:szCs w:val="24"/>
        </w:rPr>
      </w:pPr>
      <w:r>
        <w:rPr>
          <w:sz w:val="24"/>
          <w:szCs w:val="24"/>
        </w:rPr>
        <w:t>-</w:t>
      </w:r>
      <w:r w:rsidRPr="0006378A">
        <w:rPr>
          <w:sz w:val="24"/>
          <w:szCs w:val="24"/>
        </w:rPr>
        <w:t>pomáhá při tvorbě individuálních vzdělávacích plánů</w:t>
      </w:r>
    </w:p>
    <w:p w:rsidR="00B34F37" w:rsidRDefault="00B34F37" w:rsidP="0006378A">
      <w:pPr>
        <w:rPr>
          <w:sz w:val="24"/>
          <w:szCs w:val="24"/>
        </w:rPr>
      </w:pPr>
    </w:p>
    <w:p w:rsidR="00B34F37" w:rsidRDefault="00B34F37" w:rsidP="0006378A">
      <w:pPr>
        <w:rPr>
          <w:sz w:val="24"/>
          <w:szCs w:val="24"/>
        </w:rPr>
      </w:pPr>
    </w:p>
    <w:p w:rsidR="002B3384" w:rsidRDefault="002B3384" w:rsidP="0006378A">
      <w:pPr>
        <w:rPr>
          <w:sz w:val="24"/>
          <w:szCs w:val="24"/>
        </w:rPr>
      </w:pPr>
    </w:p>
    <w:p w:rsidR="0006378A" w:rsidRPr="004E3E3D" w:rsidRDefault="0006378A" w:rsidP="0006378A">
      <w:pPr>
        <w:rPr>
          <w:b/>
          <w:bCs/>
          <w:i/>
          <w:iCs/>
          <w:sz w:val="24"/>
          <w:szCs w:val="24"/>
        </w:rPr>
      </w:pPr>
      <w:r w:rsidRPr="004E3E3D">
        <w:rPr>
          <w:b/>
          <w:bCs/>
          <w:i/>
          <w:iCs/>
          <w:sz w:val="24"/>
          <w:szCs w:val="24"/>
        </w:rPr>
        <w:t>Preve</w:t>
      </w:r>
      <w:r w:rsidR="0019426B" w:rsidRPr="004E3E3D">
        <w:rPr>
          <w:b/>
          <w:bCs/>
          <w:i/>
          <w:iCs/>
          <w:sz w:val="24"/>
          <w:szCs w:val="24"/>
        </w:rPr>
        <w:t>ntivní činnost</w:t>
      </w:r>
      <w:r w:rsidRPr="004E3E3D">
        <w:rPr>
          <w:b/>
          <w:bCs/>
          <w:i/>
          <w:iCs/>
          <w:sz w:val="24"/>
          <w:szCs w:val="24"/>
        </w:rPr>
        <w:t xml:space="preserve"> v oblast</w:t>
      </w:r>
      <w:r w:rsidR="0019426B" w:rsidRPr="004E3E3D">
        <w:rPr>
          <w:b/>
          <w:bCs/>
          <w:i/>
          <w:iCs/>
          <w:sz w:val="24"/>
          <w:szCs w:val="24"/>
        </w:rPr>
        <w:t>i</w:t>
      </w:r>
      <w:r w:rsidRPr="004E3E3D">
        <w:rPr>
          <w:b/>
          <w:bCs/>
          <w:i/>
          <w:iCs/>
          <w:sz w:val="24"/>
          <w:szCs w:val="24"/>
        </w:rPr>
        <w:t xml:space="preserve"> přímé</w:t>
      </w:r>
      <w:r w:rsidR="0019426B" w:rsidRPr="004E3E3D">
        <w:rPr>
          <w:b/>
          <w:bCs/>
          <w:i/>
          <w:iCs/>
          <w:sz w:val="24"/>
          <w:szCs w:val="24"/>
        </w:rPr>
        <w:t xml:space="preserve"> práce pedagogů </w:t>
      </w:r>
      <w:r w:rsidRPr="004E3E3D">
        <w:rPr>
          <w:b/>
          <w:bCs/>
          <w:i/>
          <w:iCs/>
          <w:sz w:val="24"/>
          <w:szCs w:val="24"/>
        </w:rPr>
        <w:t xml:space="preserve"> </w:t>
      </w:r>
    </w:p>
    <w:p w:rsidR="00937F66" w:rsidRDefault="00937F66" w:rsidP="009E66BB">
      <w:pPr>
        <w:rPr>
          <w:sz w:val="24"/>
          <w:szCs w:val="24"/>
        </w:rPr>
      </w:pPr>
    </w:p>
    <w:p w:rsidR="0019426B" w:rsidRPr="0019426B" w:rsidRDefault="0019426B" w:rsidP="0019426B">
      <w:pPr>
        <w:rPr>
          <w:sz w:val="24"/>
          <w:szCs w:val="24"/>
        </w:rPr>
      </w:pPr>
      <w:r w:rsidRPr="0019426B">
        <w:rPr>
          <w:sz w:val="24"/>
          <w:szCs w:val="24"/>
        </w:rPr>
        <w:t>Pro snížení počtu neomluvených hodin je nutné p</w:t>
      </w:r>
      <w:r w:rsidR="00864AE5">
        <w:rPr>
          <w:sz w:val="24"/>
          <w:szCs w:val="24"/>
        </w:rPr>
        <w:t>řipomínat žákům i jejich zákonným zástupcům</w:t>
      </w:r>
      <w:r w:rsidRPr="0019426B">
        <w:rPr>
          <w:sz w:val="24"/>
          <w:szCs w:val="24"/>
        </w:rPr>
        <w:t xml:space="preserve"> povinnosti související s povinnou školní docházkou a dodržov</w:t>
      </w:r>
      <w:r w:rsidR="00D93002">
        <w:rPr>
          <w:sz w:val="24"/>
          <w:szCs w:val="24"/>
        </w:rPr>
        <w:t>áním školního řádu - včasné</w:t>
      </w:r>
      <w:r w:rsidRPr="0019426B">
        <w:rPr>
          <w:sz w:val="24"/>
          <w:szCs w:val="24"/>
        </w:rPr>
        <w:t xml:space="preserve"> omlouvání absence. Úspěšnost závisí na důkladnosti práce TU, jeho spolupráci s</w:t>
      </w:r>
      <w:r w:rsidR="002B3384">
        <w:rPr>
          <w:sz w:val="24"/>
          <w:szCs w:val="24"/>
        </w:rPr>
        <w:t> </w:t>
      </w:r>
      <w:r w:rsidRPr="0019426B">
        <w:rPr>
          <w:sz w:val="24"/>
          <w:szCs w:val="24"/>
        </w:rPr>
        <w:t>VP</w:t>
      </w:r>
      <w:r w:rsidR="002B3384">
        <w:rPr>
          <w:sz w:val="24"/>
          <w:szCs w:val="24"/>
        </w:rPr>
        <w:t>, ŠPP</w:t>
      </w:r>
      <w:r w:rsidRPr="0019426B">
        <w:rPr>
          <w:sz w:val="24"/>
          <w:szCs w:val="24"/>
        </w:rPr>
        <w:t xml:space="preserve"> a ŠMP, úzké a</w:t>
      </w:r>
      <w:r w:rsidR="009D23A7">
        <w:rPr>
          <w:sz w:val="24"/>
          <w:szCs w:val="24"/>
        </w:rPr>
        <w:t xml:space="preserve"> okamžité spolupráci TU se zákonnými zástupci,</w:t>
      </w:r>
      <w:r w:rsidRPr="0019426B">
        <w:rPr>
          <w:sz w:val="24"/>
          <w:szCs w:val="24"/>
        </w:rPr>
        <w:t xml:space="preserve"> popř. s pracovníky OSPOD.</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Na zlepšení klimatu třídy a školy budou pracovat všichni třídní učitelé ve spolupráci s ostatními vyučujícími a zaměstnanc</w:t>
      </w:r>
      <w:r w:rsidR="00456BA1">
        <w:rPr>
          <w:sz w:val="24"/>
          <w:szCs w:val="24"/>
        </w:rPr>
        <w:t xml:space="preserve">i školy. V rámci výuky a </w:t>
      </w:r>
      <w:r w:rsidRPr="0019426B">
        <w:rPr>
          <w:sz w:val="24"/>
          <w:szCs w:val="24"/>
        </w:rPr>
        <w:t>třídnických hodin budou žáci formou interaktivních her a diskuzí formovat mezilidské vztahy (s důrazem na zásady slušného chování).</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v chování v dopravních situacích se pedagogové věnují ve výuce prvouky. Nutnost dbát na bezpečnost v dopravě je žákům připomínána před každou mimoškolní akcí a před dny volna.</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v protipožární prevenci se</w:t>
      </w:r>
      <w:r w:rsidR="008C0D7C">
        <w:rPr>
          <w:sz w:val="24"/>
          <w:szCs w:val="24"/>
        </w:rPr>
        <w:t xml:space="preserve"> pedagogové věnují při výuce odb</w:t>
      </w:r>
      <w:r w:rsidRPr="0019426B">
        <w:rPr>
          <w:sz w:val="24"/>
          <w:szCs w:val="24"/>
        </w:rPr>
        <w:t>orných předmětů (prvouka, fyzika, chemie, pracovní činnosti).</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ochraně vlastní osoby (ochrana proti napadení, proti šikaně, proti netolismu, proti stalkingu, rozšíření prevence kriminality a vandalismu, zabránění rasové diskriminaci, xenofobii a intoleranci se pedagogové věnují ve výuce odborných předmětů (prvouka, výchova ke zdraví, občanská výchova) a TU v třídnických hodinách formou přednášek a diskusí se žáky.</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Prevenci kouření a užívání OPL se pedagogové věnují při výuce odborných předmětů (prvouka, výchova ke zdraví, přírodopis, chemie) a TU v třídnických hodinách formou přednášek a diskusí se žáky.</w:t>
      </w:r>
    </w:p>
    <w:p w:rsidR="0019426B" w:rsidRPr="0019426B" w:rsidRDefault="0019426B" w:rsidP="0019426B">
      <w:pPr>
        <w:rPr>
          <w:sz w:val="24"/>
          <w:szCs w:val="24"/>
        </w:rPr>
      </w:pPr>
    </w:p>
    <w:p w:rsidR="00253910" w:rsidRDefault="0019426B" w:rsidP="0019426B">
      <w:pPr>
        <w:rPr>
          <w:sz w:val="24"/>
          <w:szCs w:val="24"/>
        </w:rPr>
      </w:pPr>
      <w:r>
        <w:rPr>
          <w:sz w:val="24"/>
          <w:szCs w:val="24"/>
        </w:rPr>
        <w:t>U</w:t>
      </w:r>
      <w:r w:rsidRPr="0019426B">
        <w:rPr>
          <w:sz w:val="24"/>
          <w:szCs w:val="24"/>
        </w:rPr>
        <w:t xml:space="preserve">čitelé žákům nabízí </w:t>
      </w:r>
      <w:r>
        <w:rPr>
          <w:sz w:val="24"/>
          <w:szCs w:val="24"/>
        </w:rPr>
        <w:t>m</w:t>
      </w:r>
      <w:r w:rsidRPr="0019426B">
        <w:rPr>
          <w:sz w:val="24"/>
          <w:szCs w:val="24"/>
        </w:rPr>
        <w:t>ožnosti mimoškolních zá</w:t>
      </w:r>
      <w:r>
        <w:rPr>
          <w:sz w:val="24"/>
          <w:szCs w:val="24"/>
        </w:rPr>
        <w:t xml:space="preserve">jmových a volnočasových aktivit, zprostředkovávají komunikaci mezi oběma stranami. </w:t>
      </w:r>
    </w:p>
    <w:p w:rsidR="008E3237" w:rsidRDefault="008E3237" w:rsidP="0019426B">
      <w:pPr>
        <w:rPr>
          <w:sz w:val="24"/>
          <w:szCs w:val="24"/>
        </w:rPr>
      </w:pPr>
    </w:p>
    <w:p w:rsidR="008E3237" w:rsidRDefault="008E3237" w:rsidP="0019426B">
      <w:pPr>
        <w:rPr>
          <w:sz w:val="24"/>
          <w:szCs w:val="24"/>
        </w:rPr>
      </w:pPr>
    </w:p>
    <w:p w:rsidR="00253910" w:rsidRPr="004E3E3D" w:rsidRDefault="00253910" w:rsidP="00253910">
      <w:pPr>
        <w:rPr>
          <w:b/>
          <w:i/>
          <w:iCs/>
          <w:sz w:val="24"/>
          <w:szCs w:val="24"/>
        </w:rPr>
      </w:pPr>
      <w:r w:rsidRPr="004E3E3D">
        <w:rPr>
          <w:b/>
          <w:i/>
          <w:iCs/>
          <w:sz w:val="24"/>
          <w:szCs w:val="24"/>
        </w:rPr>
        <w:t>Způsob seznámení žáků s činností ŠMP, možnostmi pomoci a MPP</w:t>
      </w:r>
    </w:p>
    <w:p w:rsidR="00253910" w:rsidRPr="00647748" w:rsidRDefault="00253910" w:rsidP="00253910">
      <w:pPr>
        <w:rPr>
          <w:b/>
          <w:sz w:val="24"/>
          <w:szCs w:val="24"/>
        </w:rPr>
      </w:pPr>
    </w:p>
    <w:p w:rsidR="00253910" w:rsidRDefault="00D93002" w:rsidP="00253910">
      <w:pPr>
        <w:pStyle w:val="Zkladntext2"/>
        <w:jc w:val="both"/>
      </w:pPr>
      <w:r>
        <w:t>Možnosti pomoci ŠMP</w:t>
      </w:r>
      <w:r w:rsidR="00253910">
        <w:t xml:space="preserve"> jsou žákům vysvětleny na počátku školního roku a zároveň jsou seznámeni s konzultačními hodinami. Konzultační hodiny jsou vyvěšeny </w:t>
      </w:r>
      <w:r w:rsidR="003C041C">
        <w:t>na školním webu.</w:t>
      </w:r>
    </w:p>
    <w:p w:rsidR="00253910" w:rsidRDefault="00253910" w:rsidP="00253910">
      <w:pPr>
        <w:pStyle w:val="Zkladntext2"/>
        <w:jc w:val="both"/>
      </w:pPr>
      <w:r>
        <w:t>Žáci i rodiče mohou se ŠMP konzultovat veškeré problémy týkající se rizikového chování žáků či podezření na rizikové chování, problémy související s výchovně-vzdělávacím procesem dětí, popř. rodinné či mimoškolní situace, které mohou negativně ovlivňovat výchovně-vzdělávací proces dětí.</w:t>
      </w:r>
    </w:p>
    <w:p w:rsidR="00253910" w:rsidRDefault="00253910" w:rsidP="00253910">
      <w:pPr>
        <w:pStyle w:val="Zkladntext2"/>
        <w:jc w:val="both"/>
      </w:pPr>
      <w:r>
        <w:t>Nástěnk</w:t>
      </w:r>
      <w:r w:rsidR="009D23A7">
        <w:t>a s informacemi ŠMP a VP</w:t>
      </w:r>
      <w:r w:rsidR="003C041C">
        <w:t xml:space="preserve"> se </w:t>
      </w:r>
      <w:r>
        <w:t>nachází ve vstupních prostorách školy.</w:t>
      </w:r>
      <w:r w:rsidR="003C041C">
        <w:t xml:space="preserve"> Schránky důvěry jsou umístěny v prostorách chodeb školy na I. i II. stupni.</w:t>
      </w:r>
    </w:p>
    <w:p w:rsidR="00253910" w:rsidRDefault="00253910" w:rsidP="00253910">
      <w:pPr>
        <w:rPr>
          <w:sz w:val="24"/>
          <w:szCs w:val="24"/>
        </w:rPr>
      </w:pPr>
      <w:r w:rsidRPr="00647748">
        <w:rPr>
          <w:sz w:val="24"/>
          <w:szCs w:val="24"/>
        </w:rPr>
        <w:t>U ŠMP se nachází také seznam organizací a institucí napomáhajících v krizových situacích.</w:t>
      </w:r>
    </w:p>
    <w:p w:rsidR="00253910" w:rsidRPr="0022000A" w:rsidRDefault="00253910" w:rsidP="00253910">
      <w:pPr>
        <w:pStyle w:val="Zkladntext2"/>
        <w:jc w:val="both"/>
      </w:pPr>
      <w:r w:rsidRPr="000F3788">
        <w:t xml:space="preserve">MPP </w:t>
      </w:r>
      <w:r>
        <w:t>je</w:t>
      </w:r>
      <w:r w:rsidRPr="000F3788">
        <w:t xml:space="preserve"> zveřejněn na webových stránkách školy.</w:t>
      </w:r>
    </w:p>
    <w:p w:rsidR="00253910" w:rsidRPr="00647748" w:rsidRDefault="00253910" w:rsidP="00253910">
      <w:pPr>
        <w:rPr>
          <w:b/>
          <w:sz w:val="24"/>
          <w:szCs w:val="24"/>
        </w:rPr>
      </w:pPr>
    </w:p>
    <w:p w:rsidR="00253910" w:rsidRPr="00253910" w:rsidRDefault="00253910" w:rsidP="00253910">
      <w:pPr>
        <w:pStyle w:val="Nadpis5"/>
        <w:rPr>
          <w:color w:val="auto"/>
          <w:sz w:val="24"/>
          <w:szCs w:val="24"/>
        </w:rPr>
      </w:pPr>
      <w:r w:rsidRPr="00253910">
        <w:rPr>
          <w:color w:val="auto"/>
          <w:sz w:val="24"/>
          <w:szCs w:val="24"/>
        </w:rPr>
        <w:t>Témata v rámci výuky</w:t>
      </w:r>
      <w:r w:rsidR="004E3E3D">
        <w:rPr>
          <w:color w:val="auto"/>
          <w:sz w:val="24"/>
          <w:szCs w:val="24"/>
        </w:rPr>
        <w:t xml:space="preserve"> realizují vyučující daného předmětu.</w:t>
      </w:r>
    </w:p>
    <w:p w:rsidR="00253910" w:rsidRPr="008614B7" w:rsidRDefault="00253910" w:rsidP="00253910">
      <w:pPr>
        <w:rPr>
          <w:sz w:val="24"/>
          <w:szCs w:val="24"/>
          <w:highlight w:val="magenta"/>
        </w:rPr>
      </w:pPr>
      <w:r w:rsidRPr="008614B7">
        <w:rPr>
          <w:sz w:val="24"/>
          <w:szCs w:val="24"/>
          <w:highlight w:val="magent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4"/>
        <w:gridCol w:w="2519"/>
        <w:gridCol w:w="3544"/>
      </w:tblGrid>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roč.</w:t>
            </w:r>
          </w:p>
        </w:tc>
        <w:tc>
          <w:tcPr>
            <w:tcW w:w="2584" w:type="dxa"/>
            <w:shd w:val="clear" w:color="auto" w:fill="auto"/>
          </w:tcPr>
          <w:p w:rsidR="001A02A0" w:rsidRPr="00715E57" w:rsidRDefault="001A02A0" w:rsidP="00D93002">
            <w:pPr>
              <w:rPr>
                <w:sz w:val="24"/>
                <w:szCs w:val="24"/>
              </w:rPr>
            </w:pPr>
            <w:r w:rsidRPr="00715E57">
              <w:rPr>
                <w:sz w:val="24"/>
                <w:szCs w:val="24"/>
              </w:rPr>
              <w:t>předmět</w:t>
            </w:r>
          </w:p>
        </w:tc>
        <w:tc>
          <w:tcPr>
            <w:tcW w:w="2519" w:type="dxa"/>
            <w:shd w:val="clear" w:color="auto" w:fill="auto"/>
          </w:tcPr>
          <w:p w:rsidR="001A02A0" w:rsidRPr="00715E57" w:rsidRDefault="001A02A0" w:rsidP="00D93002">
            <w:pPr>
              <w:rPr>
                <w:sz w:val="24"/>
                <w:szCs w:val="24"/>
              </w:rPr>
            </w:pPr>
            <w:r w:rsidRPr="00715E57">
              <w:rPr>
                <w:sz w:val="24"/>
                <w:szCs w:val="24"/>
              </w:rPr>
              <w:t>vzdělávací oblast</w:t>
            </w:r>
          </w:p>
        </w:tc>
        <w:tc>
          <w:tcPr>
            <w:tcW w:w="3544" w:type="dxa"/>
            <w:shd w:val="clear" w:color="auto" w:fill="auto"/>
          </w:tcPr>
          <w:p w:rsidR="001A02A0" w:rsidRPr="00715E57" w:rsidRDefault="001A02A0" w:rsidP="00D93002">
            <w:pPr>
              <w:rPr>
                <w:sz w:val="24"/>
                <w:szCs w:val="24"/>
              </w:rPr>
            </w:pPr>
            <w:r w:rsidRPr="00715E57">
              <w:rPr>
                <w:sz w:val="24"/>
                <w:szCs w:val="24"/>
              </w:rPr>
              <w:t>téma</w:t>
            </w:r>
          </w:p>
        </w:tc>
      </w:tr>
      <w:tr w:rsidR="001A02A0" w:rsidRPr="00715E57" w:rsidTr="001A02A0">
        <w:tc>
          <w:tcPr>
            <w:tcW w:w="675" w:type="dxa"/>
            <w:shd w:val="clear" w:color="auto" w:fill="auto"/>
          </w:tcPr>
          <w:p w:rsidR="001A02A0" w:rsidRPr="00715E57" w:rsidRDefault="001A02A0" w:rsidP="00D93002">
            <w:pPr>
              <w:rPr>
                <w:sz w:val="24"/>
                <w:szCs w:val="24"/>
              </w:rPr>
            </w:pPr>
            <w:r>
              <w:rPr>
                <w:sz w:val="24"/>
                <w:szCs w:val="24"/>
              </w:rPr>
              <w:t>1.</w:t>
            </w:r>
          </w:p>
        </w:tc>
        <w:tc>
          <w:tcPr>
            <w:tcW w:w="2584" w:type="dxa"/>
            <w:shd w:val="clear" w:color="auto" w:fill="auto"/>
          </w:tcPr>
          <w:p w:rsidR="001A02A0" w:rsidRPr="00715E57"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 xml:space="preserve">2. </w:t>
            </w:r>
          </w:p>
        </w:tc>
        <w:tc>
          <w:tcPr>
            <w:tcW w:w="2584" w:type="dxa"/>
            <w:shd w:val="clear" w:color="auto" w:fill="auto"/>
          </w:tcPr>
          <w:p w:rsidR="001A02A0"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Dopravní výchova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Hygiena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3.</w:t>
            </w:r>
          </w:p>
        </w:tc>
        <w:tc>
          <w:tcPr>
            <w:tcW w:w="2584" w:type="dxa"/>
            <w:shd w:val="clear" w:color="auto" w:fill="auto"/>
          </w:tcPr>
          <w:p w:rsidR="001A02A0"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r>
              <w:rPr>
                <w:sz w:val="24"/>
                <w:szCs w:val="24"/>
              </w:rPr>
              <w:t>Škola</w:t>
            </w:r>
          </w:p>
        </w:tc>
        <w:tc>
          <w:tcPr>
            <w:tcW w:w="3544" w:type="dxa"/>
            <w:shd w:val="clear" w:color="auto" w:fill="auto"/>
          </w:tcPr>
          <w:p w:rsidR="001A02A0" w:rsidRDefault="001A02A0" w:rsidP="00D93002">
            <w:pPr>
              <w:rPr>
                <w:sz w:val="24"/>
                <w:szCs w:val="24"/>
              </w:rPr>
            </w:pPr>
            <w:r>
              <w:rPr>
                <w:sz w:val="24"/>
                <w:szCs w:val="24"/>
              </w:rPr>
              <w:t>Dopravní výchova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Společenské chování</w:t>
            </w:r>
          </w:p>
        </w:tc>
      </w:tr>
      <w:tr w:rsidR="001A02A0" w:rsidRPr="00715E57" w:rsidTr="001A02A0">
        <w:tc>
          <w:tcPr>
            <w:tcW w:w="675" w:type="dxa"/>
            <w:shd w:val="clear" w:color="auto" w:fill="auto"/>
          </w:tcPr>
          <w:p w:rsidR="001A02A0" w:rsidRPr="00715E57" w:rsidRDefault="001A02A0" w:rsidP="00D93002">
            <w:pPr>
              <w:rPr>
                <w:sz w:val="24"/>
                <w:szCs w:val="24"/>
              </w:rPr>
            </w:pPr>
            <w:r>
              <w:rPr>
                <w:sz w:val="24"/>
                <w:szCs w:val="24"/>
              </w:rPr>
              <w:t>4.</w:t>
            </w:r>
          </w:p>
        </w:tc>
        <w:tc>
          <w:tcPr>
            <w:tcW w:w="2584" w:type="dxa"/>
            <w:shd w:val="clear" w:color="auto" w:fill="auto"/>
          </w:tcPr>
          <w:p w:rsidR="001A02A0" w:rsidRPr="00715E57" w:rsidRDefault="001A02A0" w:rsidP="00D93002">
            <w:pPr>
              <w:rPr>
                <w:sz w:val="24"/>
                <w:szCs w:val="24"/>
              </w:rPr>
            </w:pPr>
            <w:r>
              <w:rPr>
                <w:sz w:val="24"/>
                <w:szCs w:val="24"/>
              </w:rPr>
              <w:t>Vlastivěda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r>
              <w:rPr>
                <w:sz w:val="24"/>
                <w:szCs w:val="24"/>
              </w:rPr>
              <w:t>Přírodověda</w:t>
            </w:r>
          </w:p>
        </w:tc>
        <w:tc>
          <w:tcPr>
            <w:tcW w:w="2519" w:type="dxa"/>
            <w:shd w:val="clear" w:color="auto" w:fill="auto"/>
          </w:tcPr>
          <w:p w:rsidR="001A02A0" w:rsidRPr="00715E57" w:rsidRDefault="001A02A0" w:rsidP="00D93002">
            <w:pPr>
              <w:rPr>
                <w:sz w:val="24"/>
                <w:szCs w:val="24"/>
              </w:rPr>
            </w:pPr>
            <w:r>
              <w:rPr>
                <w:sz w:val="24"/>
                <w:szCs w:val="24"/>
              </w:rPr>
              <w:t>Ekosystém park</w:t>
            </w: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5.</w:t>
            </w:r>
          </w:p>
        </w:tc>
        <w:tc>
          <w:tcPr>
            <w:tcW w:w="2584" w:type="dxa"/>
            <w:shd w:val="clear" w:color="auto" w:fill="auto"/>
          </w:tcPr>
          <w:p w:rsidR="001A02A0" w:rsidRDefault="001A02A0" w:rsidP="00D93002">
            <w:pPr>
              <w:rPr>
                <w:sz w:val="24"/>
                <w:szCs w:val="24"/>
              </w:rPr>
            </w:pPr>
            <w:r>
              <w:rPr>
                <w:sz w:val="24"/>
                <w:szCs w:val="24"/>
              </w:rPr>
              <w:t>Přírodověda</w:t>
            </w:r>
          </w:p>
        </w:tc>
        <w:tc>
          <w:tcPr>
            <w:tcW w:w="2519" w:type="dxa"/>
            <w:shd w:val="clear" w:color="auto" w:fill="auto"/>
          </w:tcPr>
          <w:p w:rsidR="001A02A0" w:rsidRDefault="001A02A0" w:rsidP="00D93002">
            <w:pPr>
              <w:rPr>
                <w:sz w:val="24"/>
                <w:szCs w:val="24"/>
              </w:rPr>
            </w:pPr>
            <w:r>
              <w:rPr>
                <w:sz w:val="24"/>
                <w:szCs w:val="24"/>
              </w:rPr>
              <w:t>Nebezpečí kolem nás</w:t>
            </w: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Sexuální chování</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Péče o zdraví, denní režim</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Zacházení s nebezpečnými látkami</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Návykové látky</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 xml:space="preserve">Bezpečnost při volnočasových </w:t>
            </w:r>
            <w:r>
              <w:rPr>
                <w:sz w:val="24"/>
                <w:szCs w:val="24"/>
              </w:rPr>
              <w:lastRenderedPageBreak/>
              <w:t>aktivitách</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První pomoc</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6.</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Výchova ke zdraví</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Pravidla bezpečnosti</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Soužití v komunitě</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Tělesná a duševní hygiena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Multikulturní výchova</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7</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Výchova ke zdraví</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První pomoc</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Šikana</w:t>
            </w:r>
          </w:p>
        </w:tc>
      </w:tr>
      <w:tr w:rsidR="001A02A0" w:rsidRPr="00715E57" w:rsidTr="001A02A0">
        <w:tc>
          <w:tcPr>
            <w:tcW w:w="675" w:type="dxa"/>
            <w:shd w:val="clear" w:color="auto" w:fill="auto"/>
          </w:tcPr>
          <w:p w:rsidR="001A02A0" w:rsidRDefault="001A02A0" w:rsidP="00D93002">
            <w:pPr>
              <w:rPr>
                <w:sz w:val="24"/>
                <w:szCs w:val="24"/>
              </w:rPr>
            </w:pPr>
          </w:p>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Autodestruktivní závislosti</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Zdravý životní styl</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Sekty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Odpovědnost v partnerských vztazích</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Agresivita, šikana, výtržnictví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Člověk jako jedinec</w:t>
            </w:r>
          </w:p>
        </w:tc>
        <w:tc>
          <w:tcPr>
            <w:tcW w:w="3544" w:type="dxa"/>
            <w:shd w:val="clear" w:color="auto" w:fill="auto"/>
          </w:tcPr>
          <w:p w:rsidR="001A02A0" w:rsidRPr="00715E57" w:rsidRDefault="001A02A0" w:rsidP="00D93002">
            <w:pPr>
              <w:rPr>
                <w:sz w:val="24"/>
                <w:szCs w:val="24"/>
              </w:rPr>
            </w:pPr>
            <w:r>
              <w:rPr>
                <w:sz w:val="24"/>
                <w:szCs w:val="24"/>
              </w:rPr>
              <w:t>Sociální rozdíly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r>
              <w:rPr>
                <w:sz w:val="24"/>
                <w:szCs w:val="24"/>
              </w:rPr>
              <w:t>Stát a právo</w:t>
            </w:r>
          </w:p>
        </w:tc>
        <w:tc>
          <w:tcPr>
            <w:tcW w:w="3544" w:type="dxa"/>
            <w:shd w:val="clear" w:color="auto" w:fill="auto"/>
          </w:tcPr>
          <w:p w:rsidR="001A02A0" w:rsidRDefault="001A02A0" w:rsidP="00D93002">
            <w:pPr>
              <w:rPr>
                <w:sz w:val="24"/>
                <w:szCs w:val="24"/>
              </w:rPr>
            </w:pPr>
            <w:r>
              <w:rPr>
                <w:sz w:val="24"/>
                <w:szCs w:val="24"/>
              </w:rPr>
              <w:t>Listina základních práv a svobod</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8.</w:t>
            </w:r>
          </w:p>
        </w:tc>
        <w:tc>
          <w:tcPr>
            <w:tcW w:w="2584" w:type="dxa"/>
            <w:shd w:val="clear" w:color="auto" w:fill="auto"/>
          </w:tcPr>
          <w:p w:rsidR="001A02A0" w:rsidRPr="00715E57" w:rsidRDefault="001A02A0" w:rsidP="00D93002">
            <w:pPr>
              <w:rPr>
                <w:sz w:val="24"/>
                <w:szCs w:val="24"/>
              </w:rPr>
            </w:pPr>
            <w:r w:rsidRPr="00715E57">
              <w:rPr>
                <w:sz w:val="24"/>
                <w:szCs w:val="24"/>
              </w:rPr>
              <w:t>Přírodopis</w:t>
            </w:r>
          </w:p>
        </w:tc>
        <w:tc>
          <w:tcPr>
            <w:tcW w:w="2519" w:type="dxa"/>
            <w:shd w:val="clear" w:color="auto" w:fill="auto"/>
          </w:tcPr>
          <w:p w:rsidR="001A02A0" w:rsidRPr="00715E57" w:rsidRDefault="001A02A0" w:rsidP="00D93002">
            <w:pPr>
              <w:rPr>
                <w:sz w:val="24"/>
                <w:szCs w:val="24"/>
              </w:rPr>
            </w:pPr>
            <w:r w:rsidRPr="00715E57">
              <w:rPr>
                <w:sz w:val="24"/>
                <w:szCs w:val="24"/>
              </w:rPr>
              <w:t>Člověk</w:t>
            </w:r>
          </w:p>
        </w:tc>
        <w:tc>
          <w:tcPr>
            <w:tcW w:w="3544" w:type="dxa"/>
            <w:shd w:val="clear" w:color="auto" w:fill="auto"/>
          </w:tcPr>
          <w:p w:rsidR="001A02A0" w:rsidRPr="00715E57" w:rsidRDefault="001A02A0" w:rsidP="00D93002">
            <w:pPr>
              <w:rPr>
                <w:sz w:val="24"/>
                <w:szCs w:val="24"/>
              </w:rPr>
            </w:pPr>
            <w:r w:rsidRPr="00715E57">
              <w:rPr>
                <w:sz w:val="24"/>
                <w:szCs w:val="24"/>
              </w:rPr>
              <w:t>Péče o zdraví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sidRPr="00715E57">
              <w:rPr>
                <w:sz w:val="24"/>
                <w:szCs w:val="24"/>
              </w:rPr>
              <w:t>Bezpečný sex</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Soužití lidí různých kultur</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Mezinárodní vztahy</w:t>
            </w:r>
          </w:p>
        </w:tc>
        <w:tc>
          <w:tcPr>
            <w:tcW w:w="3544" w:type="dxa"/>
            <w:shd w:val="clear" w:color="auto" w:fill="auto"/>
          </w:tcPr>
          <w:p w:rsidR="001A02A0" w:rsidRPr="00715E57" w:rsidRDefault="001A02A0" w:rsidP="00D93002">
            <w:pPr>
              <w:rPr>
                <w:sz w:val="24"/>
                <w:szCs w:val="24"/>
              </w:rPr>
            </w:pPr>
            <w:r>
              <w:rPr>
                <w:sz w:val="24"/>
                <w:szCs w:val="24"/>
              </w:rPr>
              <w:t>Terorismus a současný svět</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9.</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Kriminalita, závadové chování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Člověk jako jedinec</w:t>
            </w:r>
          </w:p>
        </w:tc>
        <w:tc>
          <w:tcPr>
            <w:tcW w:w="3544" w:type="dxa"/>
            <w:shd w:val="clear" w:color="auto" w:fill="auto"/>
          </w:tcPr>
          <w:p w:rsidR="001A02A0" w:rsidRPr="00715E57" w:rsidRDefault="001A02A0" w:rsidP="00D93002">
            <w:pPr>
              <w:rPr>
                <w:sz w:val="24"/>
                <w:szCs w:val="24"/>
              </w:rPr>
            </w:pPr>
            <w:r>
              <w:rPr>
                <w:sz w:val="24"/>
                <w:szCs w:val="24"/>
              </w:rPr>
              <w:t>Adaptace, solidarita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r>
              <w:rPr>
                <w:sz w:val="24"/>
                <w:szCs w:val="24"/>
              </w:rPr>
              <w:t>Stát a právo</w:t>
            </w:r>
          </w:p>
        </w:tc>
        <w:tc>
          <w:tcPr>
            <w:tcW w:w="3544" w:type="dxa"/>
            <w:shd w:val="clear" w:color="auto" w:fill="auto"/>
          </w:tcPr>
          <w:p w:rsidR="001A02A0" w:rsidRDefault="001A02A0" w:rsidP="00D93002">
            <w:pPr>
              <w:rPr>
                <w:sz w:val="24"/>
                <w:szCs w:val="24"/>
              </w:rPr>
            </w:pPr>
            <w:r>
              <w:rPr>
                <w:sz w:val="24"/>
                <w:szCs w:val="24"/>
              </w:rPr>
              <w:t>Protiprávní jednání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Negativní jevy ve společnosti</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Chemie</w:t>
            </w:r>
          </w:p>
        </w:tc>
        <w:tc>
          <w:tcPr>
            <w:tcW w:w="2519" w:type="dxa"/>
            <w:shd w:val="clear" w:color="auto" w:fill="auto"/>
          </w:tcPr>
          <w:p w:rsidR="001A02A0" w:rsidRPr="00715E57" w:rsidRDefault="001A02A0" w:rsidP="00D93002">
            <w:pPr>
              <w:rPr>
                <w:sz w:val="24"/>
                <w:szCs w:val="24"/>
              </w:rPr>
            </w:pPr>
            <w:r w:rsidRPr="00715E57">
              <w:rPr>
                <w:sz w:val="24"/>
                <w:szCs w:val="24"/>
              </w:rPr>
              <w:t>Chemie a společnost</w:t>
            </w:r>
          </w:p>
        </w:tc>
        <w:tc>
          <w:tcPr>
            <w:tcW w:w="3544" w:type="dxa"/>
            <w:shd w:val="clear" w:color="auto" w:fill="auto"/>
          </w:tcPr>
          <w:p w:rsidR="001A02A0" w:rsidRPr="00715E57" w:rsidRDefault="001A02A0" w:rsidP="00D93002">
            <w:pPr>
              <w:rPr>
                <w:sz w:val="24"/>
                <w:szCs w:val="24"/>
              </w:rPr>
            </w:pPr>
            <w:r w:rsidRPr="00715E57">
              <w:rPr>
                <w:sz w:val="24"/>
                <w:szCs w:val="24"/>
              </w:rPr>
              <w:t>Léčiva a drogy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sidRPr="00715E57">
              <w:rPr>
                <w:sz w:val="24"/>
                <w:szCs w:val="24"/>
              </w:rPr>
              <w:t>Havárie s únikem nebezpečných látek</w:t>
            </w:r>
          </w:p>
        </w:tc>
      </w:tr>
    </w:tbl>
    <w:p w:rsidR="00253910" w:rsidRDefault="00253910" w:rsidP="00253910">
      <w:pPr>
        <w:rPr>
          <w:sz w:val="24"/>
          <w:szCs w:val="24"/>
        </w:rPr>
      </w:pPr>
    </w:p>
    <w:p w:rsidR="00253910" w:rsidRDefault="00253910"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253910" w:rsidRDefault="00253910" w:rsidP="00253910"/>
    <w:p w:rsidR="005978EA" w:rsidRPr="006318F2" w:rsidRDefault="005978EA" w:rsidP="00253910"/>
    <w:p w:rsidR="00253910" w:rsidRPr="006318F2" w:rsidRDefault="00253910" w:rsidP="00253910"/>
    <w:p w:rsidR="00253910" w:rsidRPr="00C15230" w:rsidRDefault="00253910" w:rsidP="00253910">
      <w:pPr>
        <w:pStyle w:val="Nadpis5"/>
        <w:rPr>
          <w:color w:val="auto"/>
          <w:sz w:val="24"/>
          <w:szCs w:val="24"/>
        </w:rPr>
      </w:pPr>
      <w:r w:rsidRPr="00C15230">
        <w:rPr>
          <w:color w:val="auto"/>
          <w:sz w:val="24"/>
          <w:szCs w:val="24"/>
        </w:rPr>
        <w:t xml:space="preserve"> </w:t>
      </w:r>
      <w:r w:rsidRPr="009B3B54">
        <w:rPr>
          <w:color w:val="auto"/>
          <w:sz w:val="24"/>
          <w:szCs w:val="24"/>
        </w:rPr>
        <w:t>Aktivity pro žáky</w:t>
      </w:r>
    </w:p>
    <w:p w:rsidR="00253910" w:rsidRPr="004A50F2" w:rsidRDefault="00253910" w:rsidP="00253910">
      <w:pPr>
        <w:pStyle w:val="Zkladntext2"/>
        <w:tabs>
          <w:tab w:val="left" w:pos="1276"/>
        </w:tabs>
        <w:rPr>
          <w:b/>
          <w:bCs/>
        </w:rPr>
      </w:pPr>
    </w:p>
    <w:p w:rsidR="00253910" w:rsidRPr="00E769EF" w:rsidRDefault="00253910" w:rsidP="00253910">
      <w:pPr>
        <w:pStyle w:val="Zkladntext2"/>
        <w:tabs>
          <w:tab w:val="left" w:pos="1276"/>
        </w:tabs>
        <w:rPr>
          <w:b/>
          <w:bCs/>
        </w:rPr>
      </w:pPr>
      <w:r w:rsidRPr="00E769EF">
        <w:rPr>
          <w:b/>
          <w:bCs/>
        </w:rPr>
        <w:t>I</w:t>
      </w:r>
      <w:r w:rsidR="00C15230">
        <w:rPr>
          <w:b/>
          <w:bCs/>
        </w:rPr>
        <w:t>. ročníky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D93002">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253910" w:rsidP="00D93002">
            <w:pPr>
              <w:rPr>
                <w:sz w:val="24"/>
              </w:rPr>
            </w:pPr>
            <w:r w:rsidRPr="00F819EE">
              <w:rPr>
                <w:sz w:val="24"/>
              </w:rPr>
              <w:t>Bezpečné odpoledne</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253910" w:rsidP="002B3384">
            <w:pPr>
              <w:rPr>
                <w:sz w:val="24"/>
              </w:rPr>
            </w:pPr>
            <w:r w:rsidRPr="00F819EE">
              <w:rPr>
                <w:sz w:val="24"/>
              </w:rPr>
              <w:t>Program primární prevence</w:t>
            </w:r>
            <w:r w:rsidR="002B3384">
              <w:rPr>
                <w:sz w:val="24"/>
              </w:rPr>
              <w:t>.</w:t>
            </w:r>
          </w:p>
        </w:tc>
      </w:tr>
      <w:tr w:rsidR="00253910" w:rsidRPr="00F819EE" w:rsidTr="00D93002">
        <w:trPr>
          <w:cantSplit/>
        </w:trPr>
        <w:tc>
          <w:tcPr>
            <w:tcW w:w="1432" w:type="dxa"/>
          </w:tcPr>
          <w:p w:rsidR="00253910" w:rsidRPr="005571F3" w:rsidRDefault="007A0F2C" w:rsidP="00D93002">
            <w:pPr>
              <w:pStyle w:val="Nadpis5"/>
              <w:rPr>
                <w:b/>
                <w:bCs/>
                <w:color w:val="auto"/>
              </w:rPr>
            </w:pPr>
            <w:r w:rsidRPr="005571F3">
              <w:rPr>
                <w:b/>
                <w:bCs/>
                <w:color w:val="auto"/>
              </w:rPr>
              <w:t>PČR</w:t>
            </w:r>
          </w:p>
        </w:tc>
        <w:tc>
          <w:tcPr>
            <w:tcW w:w="8277" w:type="dxa"/>
          </w:tcPr>
          <w:p w:rsidR="00253910" w:rsidRPr="00F819EE" w:rsidRDefault="00253910" w:rsidP="00D93002">
            <w:pPr>
              <w:rPr>
                <w:sz w:val="24"/>
              </w:rPr>
            </w:pPr>
          </w:p>
        </w:tc>
      </w:tr>
    </w:tbl>
    <w:p w:rsidR="00253910" w:rsidRPr="00F819EE" w:rsidRDefault="00253910" w:rsidP="00253910">
      <w:pPr>
        <w:tabs>
          <w:tab w:val="left" w:pos="1276"/>
        </w:tabs>
        <w:rPr>
          <w:b/>
          <w:color w:val="008000"/>
          <w:sz w:val="28"/>
          <w:u w:val="single"/>
        </w:rPr>
      </w:pPr>
    </w:p>
    <w:p w:rsidR="00253910" w:rsidRPr="00F819EE" w:rsidRDefault="00253910" w:rsidP="00253910">
      <w:pPr>
        <w:pStyle w:val="Zkladntext2"/>
        <w:tabs>
          <w:tab w:val="left" w:pos="1276"/>
        </w:tabs>
        <w:rPr>
          <w:b/>
          <w:bCs/>
        </w:rPr>
      </w:pPr>
      <w:r w:rsidRPr="00F819EE">
        <w:rPr>
          <w:b/>
          <w:bCs/>
        </w:rPr>
        <w:t xml:space="preserve">II.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F819EE" w:rsidTr="00D93002">
        <w:trPr>
          <w:cantSplit/>
        </w:trPr>
        <w:tc>
          <w:tcPr>
            <w:tcW w:w="1432" w:type="dxa"/>
          </w:tcPr>
          <w:p w:rsidR="00253910" w:rsidRPr="00F819EE" w:rsidRDefault="00253910" w:rsidP="00D93002">
            <w:pPr>
              <w:rPr>
                <w:b/>
                <w:bCs/>
                <w:sz w:val="24"/>
              </w:rPr>
            </w:pPr>
            <w:r w:rsidRPr="00F819EE">
              <w:rPr>
                <w:b/>
                <w:bCs/>
                <w:sz w:val="24"/>
              </w:rPr>
              <w:t>Realizátor</w:t>
            </w:r>
          </w:p>
        </w:tc>
        <w:tc>
          <w:tcPr>
            <w:tcW w:w="8277" w:type="dxa"/>
          </w:tcPr>
          <w:p w:rsidR="00253910" w:rsidRPr="00F819EE" w:rsidRDefault="00253910" w:rsidP="00D93002">
            <w:pPr>
              <w:rPr>
                <w:b/>
                <w:bCs/>
                <w:sz w:val="24"/>
              </w:rPr>
            </w:pPr>
            <w:r w:rsidRPr="00F819EE">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D93002" w:rsidP="00D93002">
            <w:pPr>
              <w:rPr>
                <w:sz w:val="24"/>
              </w:rPr>
            </w:pPr>
            <w:r w:rsidRPr="00F819EE">
              <w:rPr>
                <w:sz w:val="24"/>
              </w:rPr>
              <w:t>Bezpečně ze školy domů</w:t>
            </w:r>
          </w:p>
        </w:tc>
      </w:tr>
      <w:tr w:rsidR="00253910" w:rsidRPr="00F819EE" w:rsidTr="00D93002">
        <w:trPr>
          <w:cantSplit/>
        </w:trPr>
        <w:tc>
          <w:tcPr>
            <w:tcW w:w="1432" w:type="dxa"/>
          </w:tcPr>
          <w:p w:rsidR="00253910" w:rsidRPr="00F819EE" w:rsidRDefault="00253910" w:rsidP="00D93002">
            <w:pPr>
              <w:pStyle w:val="Nadpis5"/>
              <w:rPr>
                <w:b/>
                <w:bCs/>
                <w:color w:val="auto"/>
              </w:rPr>
            </w:pPr>
            <w:r w:rsidRPr="00F819EE">
              <w:rPr>
                <w:b/>
                <w:bCs/>
                <w:color w:val="auto"/>
              </w:rPr>
              <w:t>HZS Ostrava</w:t>
            </w:r>
          </w:p>
        </w:tc>
        <w:tc>
          <w:tcPr>
            <w:tcW w:w="8277" w:type="dxa"/>
          </w:tcPr>
          <w:p w:rsidR="00253910" w:rsidRPr="00F819EE" w:rsidRDefault="00253910" w:rsidP="00D93002">
            <w:pPr>
              <w:rPr>
                <w:sz w:val="24"/>
              </w:rPr>
            </w:pPr>
            <w:r w:rsidRPr="00F819EE">
              <w:rPr>
                <w:sz w:val="24"/>
              </w:rPr>
              <w:t>Hasík</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253910" w:rsidP="002B3384">
            <w:pPr>
              <w:rPr>
                <w:sz w:val="24"/>
              </w:rPr>
            </w:pPr>
            <w:r w:rsidRPr="00F819EE">
              <w:rPr>
                <w:sz w:val="24"/>
              </w:rPr>
              <w:t>Program primární prevence</w:t>
            </w:r>
          </w:p>
        </w:tc>
      </w:tr>
      <w:tr w:rsidR="007A0F2C" w:rsidRPr="00F819EE"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F819EE" w:rsidRDefault="007A0F2C" w:rsidP="002B3384">
            <w:pPr>
              <w:rPr>
                <w:sz w:val="24"/>
              </w:rPr>
            </w:pPr>
          </w:p>
        </w:tc>
      </w:tr>
    </w:tbl>
    <w:p w:rsidR="00253910" w:rsidRPr="00F819EE" w:rsidRDefault="00253910" w:rsidP="00253910">
      <w:pPr>
        <w:tabs>
          <w:tab w:val="left" w:pos="1276"/>
        </w:tabs>
        <w:rPr>
          <w:b/>
          <w:color w:val="008000"/>
          <w:sz w:val="28"/>
          <w:u w:val="single"/>
        </w:rPr>
      </w:pPr>
    </w:p>
    <w:p w:rsidR="00253910" w:rsidRPr="00F819EE" w:rsidRDefault="00253910" w:rsidP="00253910">
      <w:pPr>
        <w:pStyle w:val="Zkladntext2"/>
        <w:tabs>
          <w:tab w:val="left" w:pos="1276"/>
        </w:tabs>
        <w:rPr>
          <w:b/>
          <w:bCs/>
        </w:rPr>
      </w:pPr>
      <w:r w:rsidRPr="00F819EE">
        <w:rPr>
          <w:b/>
          <w:bCs/>
        </w:rPr>
        <w:t xml:space="preserve">III.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F819EE" w:rsidTr="00D93002">
        <w:trPr>
          <w:cantSplit/>
        </w:trPr>
        <w:tc>
          <w:tcPr>
            <w:tcW w:w="1432" w:type="dxa"/>
          </w:tcPr>
          <w:p w:rsidR="00253910" w:rsidRPr="00F819EE" w:rsidRDefault="00253910" w:rsidP="00D93002">
            <w:pPr>
              <w:rPr>
                <w:b/>
                <w:bCs/>
                <w:sz w:val="24"/>
              </w:rPr>
            </w:pPr>
            <w:r w:rsidRPr="00F819EE">
              <w:rPr>
                <w:b/>
                <w:bCs/>
                <w:sz w:val="24"/>
              </w:rPr>
              <w:t>Realizátor</w:t>
            </w:r>
          </w:p>
        </w:tc>
        <w:tc>
          <w:tcPr>
            <w:tcW w:w="8277" w:type="dxa"/>
          </w:tcPr>
          <w:p w:rsidR="00253910" w:rsidRPr="00F819EE" w:rsidRDefault="00253910" w:rsidP="00D93002">
            <w:pPr>
              <w:rPr>
                <w:b/>
                <w:bCs/>
                <w:sz w:val="24"/>
              </w:rPr>
            </w:pPr>
            <w:r w:rsidRPr="00F819EE">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253910" w:rsidP="00D93002">
            <w:pPr>
              <w:rPr>
                <w:sz w:val="24"/>
              </w:rPr>
            </w:pPr>
            <w:r w:rsidRPr="00F819EE">
              <w:rPr>
                <w:sz w:val="24"/>
              </w:rPr>
              <w:t>Chodec jako účastník silničního provozu</w:t>
            </w:r>
          </w:p>
        </w:tc>
      </w:tr>
      <w:tr w:rsidR="00253910" w:rsidRPr="00F819EE" w:rsidTr="00D93002">
        <w:trPr>
          <w:cantSplit/>
        </w:trPr>
        <w:tc>
          <w:tcPr>
            <w:tcW w:w="1432" w:type="dxa"/>
          </w:tcPr>
          <w:p w:rsidR="00253910" w:rsidRPr="00F819EE" w:rsidRDefault="00253910" w:rsidP="00D93002">
            <w:pPr>
              <w:pStyle w:val="Nadpis5"/>
              <w:rPr>
                <w:b/>
                <w:bCs/>
                <w:color w:val="auto"/>
              </w:rPr>
            </w:pPr>
            <w:r w:rsidRPr="00F819EE">
              <w:rPr>
                <w:b/>
                <w:bCs/>
                <w:color w:val="auto"/>
              </w:rPr>
              <w:t>MěPo</w:t>
            </w:r>
          </w:p>
        </w:tc>
        <w:tc>
          <w:tcPr>
            <w:tcW w:w="8277" w:type="dxa"/>
          </w:tcPr>
          <w:p w:rsidR="00253910" w:rsidRPr="00F819EE" w:rsidRDefault="00253910" w:rsidP="00D93002">
            <w:pPr>
              <w:rPr>
                <w:sz w:val="24"/>
              </w:rPr>
            </w:pPr>
            <w:r w:rsidRPr="00F819EE">
              <w:rPr>
                <w:sz w:val="24"/>
              </w:rPr>
              <w:t>Dopravní výchova</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4B0B3D" w:rsidP="002B3384">
            <w:pPr>
              <w:rPr>
                <w:sz w:val="24"/>
              </w:rPr>
            </w:pPr>
            <w:r w:rsidRPr="00F819EE">
              <w:rPr>
                <w:sz w:val="24"/>
              </w:rPr>
              <w:t>Program primární prevence</w:t>
            </w:r>
          </w:p>
        </w:tc>
      </w:tr>
      <w:tr w:rsidR="007A0F2C" w:rsidRPr="00F819EE"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F819EE" w:rsidRDefault="007A0F2C" w:rsidP="002B3384">
            <w:pPr>
              <w:rPr>
                <w:sz w:val="24"/>
              </w:rPr>
            </w:pPr>
          </w:p>
        </w:tc>
      </w:tr>
    </w:tbl>
    <w:p w:rsidR="008E3237" w:rsidRDefault="008E3237" w:rsidP="00253910">
      <w:pPr>
        <w:tabs>
          <w:tab w:val="left" w:pos="1276"/>
        </w:tabs>
        <w:rPr>
          <w:b/>
          <w:color w:val="008000"/>
          <w:sz w:val="28"/>
          <w:u w:val="single"/>
        </w:rPr>
      </w:pPr>
    </w:p>
    <w:p w:rsidR="001A02A0" w:rsidRPr="00E769EF" w:rsidRDefault="001A02A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IV.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D93002">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432" w:type="dxa"/>
          </w:tcPr>
          <w:p w:rsidR="00253910" w:rsidRPr="00E769EF" w:rsidRDefault="00253910" w:rsidP="00D93002">
            <w:pPr>
              <w:pStyle w:val="Nadpis7"/>
              <w:rPr>
                <w:color w:val="auto"/>
              </w:rPr>
            </w:pPr>
            <w:r w:rsidRPr="00E769EF">
              <w:rPr>
                <w:color w:val="auto"/>
              </w:rPr>
              <w:t>MěPo</w:t>
            </w:r>
          </w:p>
        </w:tc>
        <w:tc>
          <w:tcPr>
            <w:tcW w:w="8277" w:type="dxa"/>
          </w:tcPr>
          <w:p w:rsidR="00253910" w:rsidRPr="00E769EF" w:rsidRDefault="00253910" w:rsidP="00D93002">
            <w:pPr>
              <w:rPr>
                <w:sz w:val="24"/>
              </w:rPr>
            </w:pPr>
            <w:r>
              <w:rPr>
                <w:sz w:val="24"/>
              </w:rPr>
              <w:t>Malý kriminalista (svědectví)</w:t>
            </w:r>
          </w:p>
        </w:tc>
      </w:tr>
      <w:tr w:rsidR="00253910" w:rsidRPr="00E769EF" w:rsidTr="00D93002">
        <w:trPr>
          <w:cantSplit/>
        </w:trPr>
        <w:tc>
          <w:tcPr>
            <w:tcW w:w="1432" w:type="dxa"/>
          </w:tcPr>
          <w:p w:rsidR="00253910" w:rsidRPr="00D95C85" w:rsidRDefault="00253910" w:rsidP="00D93002">
            <w:pPr>
              <w:pStyle w:val="Nadpis5"/>
              <w:rPr>
                <w:b/>
                <w:bCs/>
                <w:color w:val="auto"/>
              </w:rPr>
            </w:pPr>
            <w:r w:rsidRPr="00D95C85">
              <w:rPr>
                <w:b/>
                <w:bCs/>
                <w:color w:val="auto"/>
              </w:rPr>
              <w:t>MěPo</w:t>
            </w:r>
          </w:p>
        </w:tc>
        <w:tc>
          <w:tcPr>
            <w:tcW w:w="8277" w:type="dxa"/>
          </w:tcPr>
          <w:p w:rsidR="00253910" w:rsidRPr="00E769EF" w:rsidRDefault="00253910" w:rsidP="00D93002">
            <w:pPr>
              <w:rPr>
                <w:sz w:val="24"/>
              </w:rPr>
            </w:pPr>
            <w:r>
              <w:rPr>
                <w:sz w:val="24"/>
              </w:rPr>
              <w:t>Dopravní výchova</w:t>
            </w:r>
          </w:p>
        </w:tc>
      </w:tr>
      <w:tr w:rsidR="00253910" w:rsidRPr="00E769EF" w:rsidTr="00D93002">
        <w:trPr>
          <w:cantSplit/>
        </w:trPr>
        <w:tc>
          <w:tcPr>
            <w:tcW w:w="1432" w:type="dxa"/>
          </w:tcPr>
          <w:p w:rsidR="00253910" w:rsidRPr="00D95C85" w:rsidRDefault="002B3384" w:rsidP="00D93002">
            <w:pPr>
              <w:pStyle w:val="Nadpis5"/>
              <w:rPr>
                <w:b/>
                <w:bCs/>
                <w:color w:val="auto"/>
              </w:rPr>
            </w:pPr>
            <w:r>
              <w:rPr>
                <w:b/>
                <w:bCs/>
                <w:color w:val="auto"/>
              </w:rPr>
              <w:t>ŠPP</w:t>
            </w:r>
          </w:p>
        </w:tc>
        <w:tc>
          <w:tcPr>
            <w:tcW w:w="8277" w:type="dxa"/>
          </w:tcPr>
          <w:p w:rsidR="00253910" w:rsidRDefault="00C13247" w:rsidP="002B3384">
            <w:pPr>
              <w:rPr>
                <w:sz w:val="24"/>
              </w:rPr>
            </w:pPr>
            <w:r w:rsidRPr="00C13247">
              <w:rPr>
                <w:sz w:val="24"/>
              </w:rPr>
              <w:t>Program primární prevence</w:t>
            </w:r>
          </w:p>
        </w:tc>
      </w:tr>
      <w:tr w:rsidR="007A0F2C" w:rsidRPr="00E769EF"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C13247" w:rsidRDefault="007A0F2C" w:rsidP="002B3384">
            <w:pPr>
              <w:rPr>
                <w:sz w:val="24"/>
              </w:rPr>
            </w:pP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2B3384">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E769EF" w:rsidTr="002B3384">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E769EF" w:rsidRDefault="00D93002" w:rsidP="00D93002">
            <w:pPr>
              <w:rPr>
                <w:sz w:val="24"/>
              </w:rPr>
            </w:pPr>
            <w:r>
              <w:rPr>
                <w:sz w:val="24"/>
              </w:rPr>
              <w:t>Život ve městě</w:t>
            </w:r>
          </w:p>
        </w:tc>
      </w:tr>
      <w:tr w:rsidR="002B3384" w:rsidRPr="00E769EF" w:rsidTr="002B3384">
        <w:trPr>
          <w:cantSplit/>
        </w:trPr>
        <w:tc>
          <w:tcPr>
            <w:tcW w:w="1432" w:type="dxa"/>
          </w:tcPr>
          <w:p w:rsidR="002B3384" w:rsidRPr="00D95C85" w:rsidRDefault="002B3384" w:rsidP="00D93002">
            <w:pPr>
              <w:pStyle w:val="Nadpis5"/>
              <w:rPr>
                <w:b/>
                <w:bCs/>
                <w:color w:val="auto"/>
              </w:rPr>
            </w:pPr>
            <w:r>
              <w:rPr>
                <w:b/>
                <w:bCs/>
                <w:color w:val="auto"/>
              </w:rPr>
              <w:t>ŠPP</w:t>
            </w:r>
          </w:p>
        </w:tc>
        <w:tc>
          <w:tcPr>
            <w:tcW w:w="8277" w:type="dxa"/>
          </w:tcPr>
          <w:p w:rsidR="002B3384" w:rsidRDefault="002B3384" w:rsidP="002B3384">
            <w:pPr>
              <w:rPr>
                <w:sz w:val="24"/>
              </w:rPr>
            </w:pPr>
            <w:r w:rsidRPr="00C13247">
              <w:rPr>
                <w:sz w:val="24"/>
              </w:rPr>
              <w:t>Program primární prevence</w:t>
            </w:r>
          </w:p>
        </w:tc>
      </w:tr>
      <w:tr w:rsidR="007A0F2C" w:rsidRPr="00E769EF" w:rsidTr="002B3384">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C13247" w:rsidRDefault="007A0F2C" w:rsidP="002B3384">
            <w:pPr>
              <w:rPr>
                <w:sz w:val="24"/>
              </w:rPr>
            </w:pP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Pr>
          <w:b/>
          <w:bCs/>
        </w:rPr>
        <w:br w:type="page"/>
      </w:r>
      <w:r w:rsidRPr="00E769EF">
        <w:rPr>
          <w:b/>
          <w:bCs/>
        </w:rPr>
        <w:lastRenderedPageBreak/>
        <w:t xml:space="preserve">VI.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880D00">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880D00">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Nebezpečná hra (šikana)</w:t>
            </w:r>
          </w:p>
        </w:tc>
      </w:tr>
      <w:tr w:rsidR="00253910" w:rsidRPr="00E769EF" w:rsidTr="00880D00">
        <w:trPr>
          <w:cantSplit/>
        </w:trPr>
        <w:tc>
          <w:tcPr>
            <w:tcW w:w="1913" w:type="dxa"/>
          </w:tcPr>
          <w:p w:rsidR="00253910" w:rsidRPr="00F819EE" w:rsidRDefault="007A0F2C" w:rsidP="00D93002">
            <w:pPr>
              <w:pStyle w:val="Nadpis5"/>
              <w:rPr>
                <w:b/>
                <w:bCs/>
                <w:color w:val="auto"/>
              </w:rPr>
            </w:pPr>
            <w:r>
              <w:rPr>
                <w:b/>
                <w:bCs/>
                <w:color w:val="auto"/>
              </w:rPr>
              <w:t>PČR</w:t>
            </w:r>
          </w:p>
        </w:tc>
        <w:tc>
          <w:tcPr>
            <w:tcW w:w="7796" w:type="dxa"/>
          </w:tcPr>
          <w:p w:rsidR="00253910" w:rsidRPr="00E769EF" w:rsidRDefault="00253910" w:rsidP="00D93002">
            <w:pPr>
              <w:rPr>
                <w:sz w:val="24"/>
              </w:rPr>
            </w:pPr>
          </w:p>
        </w:tc>
      </w:tr>
      <w:tr w:rsidR="00253910" w:rsidRPr="00E769EF" w:rsidTr="00880D00">
        <w:trPr>
          <w:cantSplit/>
        </w:trPr>
        <w:tc>
          <w:tcPr>
            <w:tcW w:w="1913" w:type="dxa"/>
          </w:tcPr>
          <w:p w:rsidR="00253910" w:rsidRPr="00D95C85" w:rsidRDefault="00253910" w:rsidP="00D93002">
            <w:pPr>
              <w:pStyle w:val="Nadpis5"/>
              <w:rPr>
                <w:b/>
                <w:bCs/>
                <w:color w:val="auto"/>
              </w:rPr>
            </w:pPr>
            <w:r w:rsidRPr="00D95C85">
              <w:rPr>
                <w:b/>
                <w:bCs/>
                <w:color w:val="auto"/>
              </w:rPr>
              <w:t>HZS Ostrava</w:t>
            </w:r>
          </w:p>
        </w:tc>
        <w:tc>
          <w:tcPr>
            <w:tcW w:w="7796" w:type="dxa"/>
          </w:tcPr>
          <w:p w:rsidR="00253910" w:rsidRPr="00E769EF" w:rsidRDefault="00253910" w:rsidP="00D93002">
            <w:pPr>
              <w:rPr>
                <w:sz w:val="24"/>
              </w:rPr>
            </w:pPr>
            <w:r>
              <w:rPr>
                <w:sz w:val="24"/>
              </w:rPr>
              <w:t>Hasík</w:t>
            </w:r>
          </w:p>
        </w:tc>
      </w:tr>
      <w:tr w:rsidR="00253910" w:rsidRPr="00E769EF" w:rsidTr="00880D00">
        <w:trPr>
          <w:cantSplit/>
        </w:trPr>
        <w:tc>
          <w:tcPr>
            <w:tcW w:w="1913" w:type="dxa"/>
          </w:tcPr>
          <w:p w:rsidR="00253910" w:rsidRPr="00D95C85" w:rsidRDefault="00253910" w:rsidP="00D93002">
            <w:pPr>
              <w:pStyle w:val="Nadpis5"/>
              <w:rPr>
                <w:b/>
                <w:bCs/>
                <w:color w:val="auto"/>
              </w:rPr>
            </w:pPr>
            <w:r w:rsidRPr="00D95C85">
              <w:rPr>
                <w:b/>
                <w:bCs/>
                <w:color w:val="auto"/>
              </w:rPr>
              <w:t>MěPo</w:t>
            </w:r>
          </w:p>
        </w:tc>
        <w:tc>
          <w:tcPr>
            <w:tcW w:w="7796" w:type="dxa"/>
          </w:tcPr>
          <w:p w:rsidR="00253910" w:rsidRDefault="00253910" w:rsidP="00D93002">
            <w:pPr>
              <w:rPr>
                <w:sz w:val="24"/>
              </w:rPr>
            </w:pPr>
            <w:r>
              <w:rPr>
                <w:sz w:val="24"/>
              </w:rPr>
              <w:t>Dopravní odpoledne</w:t>
            </w:r>
          </w:p>
        </w:tc>
      </w:tr>
      <w:tr w:rsidR="00253910" w:rsidRPr="00E769EF" w:rsidTr="00880D00">
        <w:trPr>
          <w:cantSplit/>
        </w:trPr>
        <w:tc>
          <w:tcPr>
            <w:tcW w:w="1913" w:type="dxa"/>
          </w:tcPr>
          <w:p w:rsidR="00253910" w:rsidRPr="00D95C85" w:rsidRDefault="00253910" w:rsidP="00D93002">
            <w:pPr>
              <w:pStyle w:val="Nadpis5"/>
              <w:rPr>
                <w:b/>
                <w:bCs/>
                <w:color w:val="auto"/>
              </w:rPr>
            </w:pPr>
          </w:p>
        </w:tc>
        <w:tc>
          <w:tcPr>
            <w:tcW w:w="7796" w:type="dxa"/>
          </w:tcPr>
          <w:p w:rsidR="00253910" w:rsidRDefault="00253910" w:rsidP="00D93002">
            <w:pPr>
              <w:rPr>
                <w:sz w:val="24"/>
              </w:rPr>
            </w:pP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VII.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Nedělej si problém (protiprávní jednání)</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MěPo</w:t>
            </w:r>
          </w:p>
        </w:tc>
        <w:tc>
          <w:tcPr>
            <w:tcW w:w="7796" w:type="dxa"/>
          </w:tcPr>
          <w:p w:rsidR="00D93002" w:rsidRDefault="00D93002" w:rsidP="00D93002">
            <w:pPr>
              <w:rPr>
                <w:sz w:val="24"/>
              </w:rPr>
            </w:pPr>
            <w:r>
              <w:rPr>
                <w:sz w:val="24"/>
              </w:rPr>
              <w:t>Dopravní odpoledne</w:t>
            </w:r>
          </w:p>
        </w:tc>
      </w:tr>
      <w:tr w:rsidR="00D93002" w:rsidRPr="00E769EF" w:rsidTr="00D93002">
        <w:trPr>
          <w:cantSplit/>
        </w:trPr>
        <w:tc>
          <w:tcPr>
            <w:tcW w:w="1913" w:type="dxa"/>
          </w:tcPr>
          <w:p w:rsidR="00D93002" w:rsidRPr="005571F3" w:rsidRDefault="007A0F2C" w:rsidP="00D93002">
            <w:pPr>
              <w:pStyle w:val="Nadpis5"/>
              <w:rPr>
                <w:b/>
                <w:bCs/>
                <w:color w:val="auto"/>
              </w:rPr>
            </w:pPr>
            <w:r w:rsidRPr="005571F3">
              <w:rPr>
                <w:b/>
                <w:bCs/>
                <w:color w:val="auto"/>
              </w:rPr>
              <w:t>PČR</w:t>
            </w:r>
          </w:p>
        </w:tc>
        <w:tc>
          <w:tcPr>
            <w:tcW w:w="7796" w:type="dxa"/>
          </w:tcPr>
          <w:p w:rsidR="00D93002" w:rsidRPr="00E769EF" w:rsidRDefault="00D93002" w:rsidP="00D93002">
            <w:pPr>
              <w:rPr>
                <w:sz w:val="24"/>
              </w:rPr>
            </w:pP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VIII.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Právní povědomí</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MěPo</w:t>
            </w:r>
          </w:p>
        </w:tc>
        <w:tc>
          <w:tcPr>
            <w:tcW w:w="7796" w:type="dxa"/>
          </w:tcPr>
          <w:p w:rsidR="00D93002" w:rsidRDefault="00D93002" w:rsidP="00D93002">
            <w:pPr>
              <w:rPr>
                <w:sz w:val="24"/>
              </w:rPr>
            </w:pPr>
            <w:r>
              <w:rPr>
                <w:sz w:val="24"/>
              </w:rPr>
              <w:t>Dopravní odpoledne</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PČR</w:t>
            </w:r>
          </w:p>
        </w:tc>
        <w:tc>
          <w:tcPr>
            <w:tcW w:w="7796" w:type="dxa"/>
          </w:tcPr>
          <w:p w:rsidR="00D93002" w:rsidRDefault="00D93002" w:rsidP="00D93002">
            <w:pPr>
              <w:rPr>
                <w:sz w:val="24"/>
              </w:rPr>
            </w:pPr>
            <w:r>
              <w:rPr>
                <w:sz w:val="24"/>
              </w:rPr>
              <w:t>Právní vědomí - vandalismus</w:t>
            </w:r>
          </w:p>
        </w:tc>
      </w:tr>
    </w:tbl>
    <w:p w:rsidR="00253910" w:rsidRDefault="00253910" w:rsidP="00253910">
      <w:pPr>
        <w:pStyle w:val="Zkladntext2"/>
        <w:tabs>
          <w:tab w:val="left" w:pos="1276"/>
        </w:tabs>
        <w:rPr>
          <w:b/>
          <w:bCs/>
        </w:rPr>
      </w:pPr>
    </w:p>
    <w:p w:rsidR="00C15230" w:rsidRDefault="00C15230" w:rsidP="00253910">
      <w:pPr>
        <w:pStyle w:val="Zkladntext2"/>
        <w:tabs>
          <w:tab w:val="left" w:pos="1276"/>
        </w:tabs>
        <w:rPr>
          <w:b/>
          <w:bCs/>
        </w:rPr>
      </w:pPr>
    </w:p>
    <w:p w:rsidR="00C15230" w:rsidRDefault="00C15230" w:rsidP="00253910">
      <w:pPr>
        <w:pStyle w:val="Zkladntext2"/>
        <w:tabs>
          <w:tab w:val="left" w:pos="1276"/>
        </w:tabs>
        <w:rPr>
          <w:b/>
          <w:bCs/>
        </w:rPr>
      </w:pPr>
    </w:p>
    <w:p w:rsidR="00C15230" w:rsidRPr="00E769EF" w:rsidRDefault="00C15230" w:rsidP="00253910">
      <w:pPr>
        <w:pStyle w:val="Zkladntext2"/>
        <w:tabs>
          <w:tab w:val="left" w:pos="1276"/>
        </w:tabs>
        <w:rPr>
          <w:b/>
          <w:bCs/>
        </w:rPr>
      </w:pPr>
    </w:p>
    <w:p w:rsidR="00253910" w:rsidRPr="00E769EF" w:rsidRDefault="00253910" w:rsidP="00253910">
      <w:pPr>
        <w:pStyle w:val="Zkladntext2"/>
        <w:tabs>
          <w:tab w:val="left" w:pos="1276"/>
        </w:tabs>
        <w:rPr>
          <w:b/>
          <w:bCs/>
        </w:rPr>
      </w:pPr>
      <w:r w:rsidRPr="00E769EF">
        <w:rPr>
          <w:b/>
          <w:bCs/>
        </w:rPr>
        <w:t xml:space="preserve">IX.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b/>
                <w:bCs/>
                <w:color w:val="auto"/>
              </w:rPr>
            </w:pPr>
            <w:r w:rsidRPr="00F819EE">
              <w:rPr>
                <w:b/>
                <w:bCs/>
                <w:color w:val="auto"/>
              </w:rPr>
              <w:t>MěPo</w:t>
            </w:r>
          </w:p>
        </w:tc>
        <w:tc>
          <w:tcPr>
            <w:tcW w:w="7796" w:type="dxa"/>
          </w:tcPr>
          <w:p w:rsidR="00253910" w:rsidRPr="00E769EF" w:rsidRDefault="00253910" w:rsidP="00D93002">
            <w:pPr>
              <w:rPr>
                <w:sz w:val="24"/>
              </w:rPr>
            </w:pPr>
            <w:r>
              <w:rPr>
                <w:sz w:val="24"/>
              </w:rPr>
              <w:t>Zájmy chráněné trestním zákonem</w:t>
            </w:r>
          </w:p>
        </w:tc>
      </w:tr>
      <w:tr w:rsidR="00253910" w:rsidRPr="00E769EF" w:rsidTr="00D93002">
        <w:trPr>
          <w:cantSplit/>
        </w:trPr>
        <w:tc>
          <w:tcPr>
            <w:tcW w:w="1913" w:type="dxa"/>
          </w:tcPr>
          <w:p w:rsidR="00253910" w:rsidRPr="00F819EE" w:rsidRDefault="00253910" w:rsidP="00D93002">
            <w:pPr>
              <w:pStyle w:val="Nadpis5"/>
              <w:rPr>
                <w:b/>
                <w:bCs/>
                <w:color w:val="auto"/>
              </w:rPr>
            </w:pPr>
            <w:r w:rsidRPr="00F819EE">
              <w:rPr>
                <w:b/>
                <w:bCs/>
                <w:color w:val="auto"/>
              </w:rPr>
              <w:t>MěPo</w:t>
            </w:r>
          </w:p>
        </w:tc>
        <w:tc>
          <w:tcPr>
            <w:tcW w:w="7796" w:type="dxa"/>
          </w:tcPr>
          <w:p w:rsidR="00253910" w:rsidRDefault="00253910" w:rsidP="00D93002">
            <w:pPr>
              <w:rPr>
                <w:sz w:val="24"/>
              </w:rPr>
            </w:pPr>
            <w:r>
              <w:rPr>
                <w:sz w:val="24"/>
              </w:rPr>
              <w:t>Dopravní odpoledne</w:t>
            </w:r>
          </w:p>
        </w:tc>
      </w:tr>
      <w:tr w:rsidR="00253910" w:rsidTr="00D93002">
        <w:trPr>
          <w:cantSplit/>
        </w:trPr>
        <w:tc>
          <w:tcPr>
            <w:tcW w:w="1913" w:type="dxa"/>
          </w:tcPr>
          <w:p w:rsidR="00253910" w:rsidRPr="00F819EE" w:rsidRDefault="00253910" w:rsidP="00D93002">
            <w:pPr>
              <w:pStyle w:val="Nadpis5"/>
              <w:rPr>
                <w:b/>
                <w:bCs/>
                <w:color w:val="auto"/>
              </w:rPr>
            </w:pPr>
            <w:r w:rsidRPr="00F819EE">
              <w:rPr>
                <w:b/>
                <w:bCs/>
                <w:color w:val="auto"/>
              </w:rPr>
              <w:t>Úřad práce</w:t>
            </w:r>
          </w:p>
        </w:tc>
        <w:tc>
          <w:tcPr>
            <w:tcW w:w="7796" w:type="dxa"/>
          </w:tcPr>
          <w:p w:rsidR="00253910" w:rsidRPr="00E769EF" w:rsidRDefault="00253910" w:rsidP="00D93002">
            <w:pPr>
              <w:rPr>
                <w:sz w:val="24"/>
              </w:rPr>
            </w:pPr>
            <w:r>
              <w:rPr>
                <w:sz w:val="24"/>
              </w:rPr>
              <w:t>Jak hledat práci</w:t>
            </w:r>
          </w:p>
        </w:tc>
      </w:tr>
      <w:tr w:rsidR="00D93002" w:rsidRPr="00E769EF" w:rsidTr="00D93002">
        <w:trPr>
          <w:cantSplit/>
        </w:trPr>
        <w:tc>
          <w:tcPr>
            <w:tcW w:w="1913" w:type="dxa"/>
          </w:tcPr>
          <w:p w:rsidR="00D93002" w:rsidRPr="00F819EE" w:rsidRDefault="00D93002" w:rsidP="00D93002">
            <w:pPr>
              <w:pStyle w:val="Nadpis5"/>
              <w:rPr>
                <w:b/>
                <w:bCs/>
                <w:color w:val="auto"/>
              </w:rPr>
            </w:pPr>
            <w:r w:rsidRPr="00F819EE">
              <w:rPr>
                <w:b/>
                <w:bCs/>
                <w:color w:val="auto"/>
              </w:rPr>
              <w:t>PČR</w:t>
            </w:r>
          </w:p>
        </w:tc>
        <w:tc>
          <w:tcPr>
            <w:tcW w:w="7796" w:type="dxa"/>
          </w:tcPr>
          <w:p w:rsidR="00D93002" w:rsidRPr="00E769EF" w:rsidRDefault="00D93002" w:rsidP="00D93002">
            <w:pPr>
              <w:rPr>
                <w:sz w:val="24"/>
              </w:rPr>
            </w:pPr>
            <w:r>
              <w:rPr>
                <w:sz w:val="24"/>
              </w:rPr>
              <w:t>Právní vědomí - vandalismus</w:t>
            </w:r>
          </w:p>
        </w:tc>
      </w:tr>
      <w:tr w:rsidR="00D93002" w:rsidTr="00D93002">
        <w:trPr>
          <w:cantSplit/>
        </w:trPr>
        <w:tc>
          <w:tcPr>
            <w:tcW w:w="1913" w:type="dxa"/>
          </w:tcPr>
          <w:p w:rsidR="00D93002" w:rsidRPr="00E769EF" w:rsidRDefault="00D93002" w:rsidP="00D93002">
            <w:pPr>
              <w:pStyle w:val="Nadpis5"/>
              <w:rPr>
                <w:b/>
                <w:bCs/>
              </w:rPr>
            </w:pPr>
          </w:p>
        </w:tc>
        <w:tc>
          <w:tcPr>
            <w:tcW w:w="7796" w:type="dxa"/>
          </w:tcPr>
          <w:p w:rsidR="00D93002" w:rsidRPr="00E769EF" w:rsidRDefault="00D93002" w:rsidP="00D93002">
            <w:pPr>
              <w:rPr>
                <w:sz w:val="24"/>
              </w:rPr>
            </w:pPr>
          </w:p>
        </w:tc>
      </w:tr>
    </w:tbl>
    <w:p w:rsidR="00253910" w:rsidRDefault="00253910" w:rsidP="00253910">
      <w:pPr>
        <w:tabs>
          <w:tab w:val="left" w:pos="1276"/>
        </w:tabs>
        <w:rPr>
          <w:b/>
          <w:color w:val="008000"/>
          <w:sz w:val="28"/>
          <w:u w:val="single"/>
        </w:rPr>
      </w:pPr>
    </w:p>
    <w:p w:rsidR="00253910" w:rsidRDefault="00253910" w:rsidP="00253910">
      <w:pPr>
        <w:rPr>
          <w:b/>
          <w:sz w:val="24"/>
        </w:rPr>
      </w:pPr>
    </w:p>
    <w:p w:rsidR="00253910" w:rsidRDefault="00253910" w:rsidP="00253910">
      <w:pPr>
        <w:rPr>
          <w:b/>
          <w:sz w:val="24"/>
        </w:rPr>
      </w:pPr>
    </w:p>
    <w:p w:rsidR="00D93002" w:rsidRDefault="00D93002" w:rsidP="00253910">
      <w:pPr>
        <w:rPr>
          <w:b/>
          <w:sz w:val="24"/>
        </w:rPr>
      </w:pPr>
    </w:p>
    <w:p w:rsidR="00253910" w:rsidRPr="004E3E3D" w:rsidRDefault="00C15230" w:rsidP="00253910">
      <w:pPr>
        <w:rPr>
          <w:bCs/>
          <w:sz w:val="24"/>
          <w:szCs w:val="24"/>
        </w:rPr>
      </w:pPr>
      <w:r w:rsidRPr="004E3E3D">
        <w:rPr>
          <w:bCs/>
          <w:sz w:val="24"/>
          <w:szCs w:val="24"/>
        </w:rPr>
        <w:t>Ostatní aktivity</w:t>
      </w:r>
    </w:p>
    <w:p w:rsidR="00253910" w:rsidRDefault="00253910" w:rsidP="00253910">
      <w:pPr>
        <w:rPr>
          <w:sz w:val="24"/>
          <w:szCs w:val="24"/>
        </w:rPr>
      </w:pPr>
    </w:p>
    <w:p w:rsidR="00253910" w:rsidRDefault="00253910" w:rsidP="00C71DAA">
      <w:pPr>
        <w:rPr>
          <w:sz w:val="24"/>
          <w:szCs w:val="24"/>
        </w:rPr>
      </w:pPr>
      <w:r w:rsidRPr="00962E77">
        <w:rPr>
          <w:sz w:val="24"/>
          <w:szCs w:val="24"/>
        </w:rPr>
        <w:t>Š</w:t>
      </w:r>
      <w:r w:rsidR="006126D1">
        <w:rPr>
          <w:sz w:val="24"/>
          <w:szCs w:val="24"/>
        </w:rPr>
        <w:t xml:space="preserve">kola se snaží ukázat </w:t>
      </w:r>
      <w:r w:rsidRPr="00962E77">
        <w:rPr>
          <w:sz w:val="24"/>
          <w:szCs w:val="24"/>
        </w:rPr>
        <w:t xml:space="preserve"> žákům co nej</w:t>
      </w:r>
      <w:r w:rsidR="006126D1">
        <w:rPr>
          <w:sz w:val="24"/>
          <w:szCs w:val="24"/>
        </w:rPr>
        <w:t>širší</w:t>
      </w:r>
      <w:r w:rsidRPr="00962E77">
        <w:rPr>
          <w:sz w:val="24"/>
          <w:szCs w:val="24"/>
        </w:rPr>
        <w:t xml:space="preserve"> záběr volnočasových a zájmových aktivit, které mohou </w:t>
      </w:r>
      <w:r>
        <w:rPr>
          <w:sz w:val="24"/>
          <w:szCs w:val="24"/>
        </w:rPr>
        <w:t xml:space="preserve">žáci </w:t>
      </w:r>
      <w:r w:rsidRPr="00962E77">
        <w:rPr>
          <w:sz w:val="24"/>
          <w:szCs w:val="24"/>
        </w:rPr>
        <w:t>následně ro</w:t>
      </w:r>
      <w:r w:rsidR="00C71DAA">
        <w:rPr>
          <w:sz w:val="24"/>
          <w:szCs w:val="24"/>
        </w:rPr>
        <w:t xml:space="preserve">zvíjet v jiných </w:t>
      </w:r>
      <w:r w:rsidRPr="00962E77">
        <w:rPr>
          <w:sz w:val="24"/>
          <w:szCs w:val="24"/>
        </w:rPr>
        <w:t xml:space="preserve">zájmových organizacích. Tímto způsobem se škola snaží zabránit bezcílnému trávení volného času a </w:t>
      </w:r>
      <w:r w:rsidR="00864E29">
        <w:rPr>
          <w:sz w:val="24"/>
          <w:szCs w:val="24"/>
        </w:rPr>
        <w:t xml:space="preserve">rizikovému chování </w:t>
      </w:r>
      <w:r>
        <w:rPr>
          <w:sz w:val="24"/>
          <w:szCs w:val="24"/>
        </w:rPr>
        <w:t>dět</w:t>
      </w:r>
      <w:r w:rsidR="00864E29">
        <w:rPr>
          <w:sz w:val="24"/>
          <w:szCs w:val="24"/>
        </w:rPr>
        <w:t>í</w:t>
      </w:r>
      <w:r w:rsidRPr="00962E77">
        <w:rPr>
          <w:sz w:val="24"/>
          <w:szCs w:val="24"/>
        </w:rPr>
        <w:t xml:space="preserve">. </w:t>
      </w:r>
      <w:r w:rsidR="00142449">
        <w:rPr>
          <w:sz w:val="24"/>
          <w:szCs w:val="24"/>
        </w:rPr>
        <w:t xml:space="preserve">Také vede školní družinu, kde probíhá několik </w:t>
      </w:r>
      <w:r w:rsidR="00C71DAA">
        <w:rPr>
          <w:sz w:val="24"/>
          <w:szCs w:val="24"/>
        </w:rPr>
        <w:t>volnočasových zaměstnán</w:t>
      </w:r>
      <w:r w:rsidR="00FB431D">
        <w:rPr>
          <w:sz w:val="24"/>
          <w:szCs w:val="24"/>
        </w:rPr>
        <w:t>í.</w:t>
      </w:r>
    </w:p>
    <w:p w:rsidR="00AC43AF" w:rsidRDefault="00AC43AF" w:rsidP="00C15230">
      <w:pPr>
        <w:rPr>
          <w:sz w:val="24"/>
          <w:szCs w:val="24"/>
        </w:rPr>
      </w:pPr>
    </w:p>
    <w:p w:rsidR="00806041" w:rsidRDefault="00806041" w:rsidP="00253910">
      <w:pPr>
        <w:rPr>
          <w:sz w:val="24"/>
          <w:szCs w:val="24"/>
        </w:rPr>
      </w:pPr>
    </w:p>
    <w:p w:rsidR="00253910" w:rsidRPr="004E3E3D" w:rsidRDefault="00253910" w:rsidP="00253910">
      <w:pPr>
        <w:rPr>
          <w:bCs/>
          <w:sz w:val="24"/>
          <w:szCs w:val="24"/>
        </w:rPr>
      </w:pPr>
      <w:r w:rsidRPr="00DD145C">
        <w:rPr>
          <w:bCs/>
          <w:sz w:val="24"/>
          <w:szCs w:val="24"/>
        </w:rPr>
        <w:t>Další aktivity školy</w:t>
      </w:r>
      <w:r w:rsidRPr="004E3E3D">
        <w:rPr>
          <w:bCs/>
          <w:sz w:val="24"/>
          <w:szCs w:val="24"/>
        </w:rPr>
        <w:t xml:space="preserve"> </w:t>
      </w:r>
    </w:p>
    <w:p w:rsidR="00253910" w:rsidRDefault="00253910" w:rsidP="008B3EDE">
      <w:pPr>
        <w:rPr>
          <w:sz w:val="24"/>
          <w:szCs w:val="24"/>
        </w:rPr>
      </w:pPr>
    </w:p>
    <w:p w:rsidR="00253910" w:rsidRDefault="00FB431D" w:rsidP="00253910">
      <w:pPr>
        <w:rPr>
          <w:sz w:val="24"/>
          <w:szCs w:val="24"/>
        </w:rPr>
      </w:pPr>
      <w:r>
        <w:rPr>
          <w:sz w:val="24"/>
          <w:szCs w:val="24"/>
        </w:rPr>
        <w:t xml:space="preserve">Návštěvy městské </w:t>
      </w:r>
      <w:r w:rsidR="00253910">
        <w:rPr>
          <w:sz w:val="24"/>
          <w:szCs w:val="24"/>
        </w:rPr>
        <w:t>knihovny</w:t>
      </w:r>
      <w:r>
        <w:rPr>
          <w:sz w:val="24"/>
          <w:szCs w:val="24"/>
        </w:rPr>
        <w:t xml:space="preserve"> </w:t>
      </w:r>
    </w:p>
    <w:p w:rsidR="00253910" w:rsidRDefault="00253910" w:rsidP="00253910">
      <w:pPr>
        <w:rPr>
          <w:sz w:val="24"/>
          <w:szCs w:val="24"/>
        </w:rPr>
      </w:pPr>
      <w:r>
        <w:rPr>
          <w:sz w:val="24"/>
          <w:szCs w:val="24"/>
        </w:rPr>
        <w:t>Soutěže a olympiády (Č, A, N, D, M, F, Z, Př, Tv)</w:t>
      </w:r>
    </w:p>
    <w:p w:rsidR="00253910" w:rsidRDefault="00A16B6B" w:rsidP="00A16B6B">
      <w:pPr>
        <w:rPr>
          <w:sz w:val="24"/>
          <w:szCs w:val="24"/>
        </w:rPr>
      </w:pPr>
      <w:r>
        <w:rPr>
          <w:sz w:val="24"/>
          <w:szCs w:val="24"/>
        </w:rPr>
        <w:t>Spolupráce s</w:t>
      </w:r>
      <w:r w:rsidR="003D4EC2">
        <w:rPr>
          <w:sz w:val="24"/>
          <w:szCs w:val="24"/>
        </w:rPr>
        <w:t>e</w:t>
      </w:r>
      <w:r>
        <w:rPr>
          <w:sz w:val="24"/>
          <w:szCs w:val="24"/>
        </w:rPr>
        <w:t> </w:t>
      </w:r>
      <w:r w:rsidR="003D4EC2">
        <w:rPr>
          <w:sz w:val="24"/>
          <w:szCs w:val="24"/>
        </w:rPr>
        <w:t>sportovními oddíly</w:t>
      </w:r>
    </w:p>
    <w:p w:rsidR="00253910" w:rsidRDefault="00253910" w:rsidP="00253910">
      <w:pPr>
        <w:rPr>
          <w:sz w:val="24"/>
          <w:szCs w:val="24"/>
        </w:rPr>
      </w:pPr>
      <w:r>
        <w:rPr>
          <w:sz w:val="24"/>
          <w:szCs w:val="24"/>
        </w:rPr>
        <w:t>Projektový den Vánoce</w:t>
      </w:r>
    </w:p>
    <w:p w:rsidR="00253910" w:rsidRDefault="00D93002" w:rsidP="00A16B6B">
      <w:pPr>
        <w:rPr>
          <w:sz w:val="24"/>
          <w:szCs w:val="24"/>
        </w:rPr>
      </w:pPr>
      <w:r>
        <w:rPr>
          <w:sz w:val="24"/>
          <w:szCs w:val="24"/>
        </w:rPr>
        <w:t>Projektový den Den Země</w:t>
      </w:r>
    </w:p>
    <w:p w:rsidR="00A16B6B" w:rsidRDefault="00A16B6B" w:rsidP="00806041">
      <w:pPr>
        <w:rPr>
          <w:sz w:val="24"/>
          <w:szCs w:val="24"/>
        </w:rPr>
      </w:pPr>
    </w:p>
    <w:p w:rsidR="00AC43AF" w:rsidRDefault="00AC43AF" w:rsidP="00806041">
      <w:pPr>
        <w:rPr>
          <w:sz w:val="24"/>
          <w:szCs w:val="24"/>
        </w:rPr>
      </w:pPr>
    </w:p>
    <w:p w:rsidR="00A16B6B" w:rsidRDefault="00A16B6B" w:rsidP="00806041">
      <w:pPr>
        <w:rPr>
          <w:sz w:val="24"/>
          <w:szCs w:val="24"/>
        </w:rPr>
      </w:pPr>
    </w:p>
    <w:p w:rsidR="0019426B" w:rsidRPr="00806041" w:rsidRDefault="0019426B" w:rsidP="00806041">
      <w:pPr>
        <w:rPr>
          <w:sz w:val="24"/>
          <w:szCs w:val="24"/>
        </w:rPr>
      </w:pPr>
      <w:r w:rsidRPr="004E3E3D">
        <w:rPr>
          <w:b/>
          <w:bCs/>
          <w:i/>
          <w:iCs/>
          <w:sz w:val="24"/>
          <w:szCs w:val="24"/>
        </w:rPr>
        <w:t>Vzdělávání pedagogů v oblasti prevence</w:t>
      </w:r>
    </w:p>
    <w:p w:rsidR="0019426B" w:rsidRDefault="0019426B" w:rsidP="0019426B">
      <w:pPr>
        <w:rPr>
          <w:sz w:val="24"/>
          <w:szCs w:val="24"/>
        </w:rPr>
      </w:pPr>
    </w:p>
    <w:p w:rsidR="0019426B" w:rsidRDefault="0019426B" w:rsidP="0019426B">
      <w:pPr>
        <w:rPr>
          <w:sz w:val="24"/>
          <w:szCs w:val="24"/>
        </w:rPr>
      </w:pPr>
      <w:r>
        <w:rPr>
          <w:sz w:val="24"/>
          <w:szCs w:val="24"/>
        </w:rPr>
        <w:t xml:space="preserve"> -</w:t>
      </w:r>
      <w:r w:rsidRPr="0019426B">
        <w:rPr>
          <w:sz w:val="24"/>
          <w:szCs w:val="24"/>
        </w:rPr>
        <w:t>sem</w:t>
      </w:r>
      <w:r>
        <w:rPr>
          <w:sz w:val="24"/>
          <w:szCs w:val="24"/>
        </w:rPr>
        <w:t xml:space="preserve">ináře PPP </w:t>
      </w:r>
    </w:p>
    <w:p w:rsidR="00E67BE4" w:rsidRDefault="0019426B" w:rsidP="006126D1">
      <w:pPr>
        <w:rPr>
          <w:sz w:val="24"/>
          <w:szCs w:val="24"/>
        </w:rPr>
      </w:pPr>
      <w:r>
        <w:rPr>
          <w:sz w:val="24"/>
          <w:szCs w:val="24"/>
        </w:rPr>
        <w:t xml:space="preserve"> - </w:t>
      </w:r>
      <w:r w:rsidR="00E67BE4">
        <w:rPr>
          <w:sz w:val="24"/>
          <w:szCs w:val="24"/>
        </w:rPr>
        <w:t>interní informačněvzdělávací  zprávy metodika prevence a výchovného poradce</w:t>
      </w:r>
    </w:p>
    <w:p w:rsidR="00D93002" w:rsidRDefault="00D93002" w:rsidP="008237A4">
      <w:pPr>
        <w:rPr>
          <w:sz w:val="24"/>
          <w:szCs w:val="24"/>
        </w:rPr>
      </w:pPr>
      <w:r>
        <w:rPr>
          <w:sz w:val="24"/>
          <w:szCs w:val="24"/>
        </w:rPr>
        <w:t xml:space="preserve"> - DV</w:t>
      </w:r>
      <w:r w:rsidR="008237A4">
        <w:rPr>
          <w:sz w:val="24"/>
          <w:szCs w:val="24"/>
        </w:rPr>
        <w:t>P</w:t>
      </w:r>
      <w:r>
        <w:rPr>
          <w:sz w:val="24"/>
          <w:szCs w:val="24"/>
        </w:rPr>
        <w:t>P</w:t>
      </w:r>
    </w:p>
    <w:p w:rsidR="00AC43AF" w:rsidRDefault="00AC43AF" w:rsidP="008237A4">
      <w:pPr>
        <w:rPr>
          <w:sz w:val="24"/>
          <w:szCs w:val="24"/>
        </w:rPr>
      </w:pPr>
    </w:p>
    <w:p w:rsidR="00AC43AF" w:rsidRDefault="00AC43AF" w:rsidP="00AC43AF">
      <w:pPr>
        <w:rPr>
          <w:b/>
          <w:bCs/>
          <w:i/>
          <w:iCs/>
          <w:sz w:val="24"/>
          <w:szCs w:val="24"/>
        </w:rPr>
      </w:pPr>
      <w:r w:rsidRPr="004E3E3D">
        <w:rPr>
          <w:b/>
          <w:bCs/>
          <w:i/>
          <w:iCs/>
          <w:sz w:val="24"/>
          <w:szCs w:val="24"/>
        </w:rPr>
        <w:t xml:space="preserve">Vzdělávání </w:t>
      </w:r>
      <w:r>
        <w:rPr>
          <w:b/>
          <w:bCs/>
          <w:i/>
          <w:iCs/>
          <w:sz w:val="24"/>
          <w:szCs w:val="24"/>
        </w:rPr>
        <w:t>školního metodika</w:t>
      </w:r>
      <w:r w:rsidRPr="004E3E3D">
        <w:rPr>
          <w:b/>
          <w:bCs/>
          <w:i/>
          <w:iCs/>
          <w:sz w:val="24"/>
          <w:szCs w:val="24"/>
        </w:rPr>
        <w:t xml:space="preserve"> prevence</w:t>
      </w:r>
    </w:p>
    <w:p w:rsidR="00AC43AF" w:rsidRPr="00AC43AF" w:rsidRDefault="00AC43AF" w:rsidP="000F76F7">
      <w:pPr>
        <w:pStyle w:val="Odstavecseseznamem"/>
        <w:numPr>
          <w:ilvl w:val="0"/>
          <w:numId w:val="4"/>
        </w:numPr>
        <w:rPr>
          <w:sz w:val="24"/>
          <w:szCs w:val="24"/>
        </w:rPr>
      </w:pPr>
      <w:r>
        <w:rPr>
          <w:sz w:val="24"/>
          <w:szCs w:val="24"/>
        </w:rPr>
        <w:t xml:space="preserve">Semináře PPP </w:t>
      </w:r>
    </w:p>
    <w:p w:rsidR="00AC43AF" w:rsidRPr="00AC43AF" w:rsidRDefault="00AC43AF" w:rsidP="00AC43AF">
      <w:pPr>
        <w:pStyle w:val="Odstavecseseznamem"/>
        <w:numPr>
          <w:ilvl w:val="0"/>
          <w:numId w:val="4"/>
        </w:numPr>
        <w:rPr>
          <w:sz w:val="24"/>
          <w:szCs w:val="24"/>
        </w:rPr>
      </w:pPr>
      <w:r>
        <w:rPr>
          <w:sz w:val="24"/>
          <w:szCs w:val="24"/>
        </w:rPr>
        <w:t>DVPP</w:t>
      </w:r>
    </w:p>
    <w:p w:rsidR="0019426B" w:rsidRPr="0019426B" w:rsidRDefault="0019426B" w:rsidP="0019426B">
      <w:pPr>
        <w:rPr>
          <w:sz w:val="24"/>
          <w:szCs w:val="24"/>
        </w:rPr>
      </w:pPr>
    </w:p>
    <w:p w:rsidR="0019426B" w:rsidRDefault="0019426B" w:rsidP="0019426B">
      <w:pPr>
        <w:rPr>
          <w:sz w:val="24"/>
          <w:szCs w:val="24"/>
        </w:rPr>
      </w:pPr>
    </w:p>
    <w:p w:rsidR="0019426B" w:rsidRPr="004E3E3D" w:rsidRDefault="00670D89" w:rsidP="0019426B">
      <w:pPr>
        <w:rPr>
          <w:b/>
          <w:bCs/>
          <w:i/>
          <w:iCs/>
          <w:sz w:val="24"/>
          <w:szCs w:val="24"/>
        </w:rPr>
      </w:pPr>
      <w:r>
        <w:rPr>
          <w:sz w:val="24"/>
          <w:szCs w:val="24"/>
        </w:rPr>
        <w:t xml:space="preserve"> </w:t>
      </w:r>
      <w:r w:rsidRPr="004E3E3D">
        <w:rPr>
          <w:b/>
          <w:bCs/>
          <w:i/>
          <w:iCs/>
          <w:sz w:val="24"/>
          <w:szCs w:val="24"/>
        </w:rPr>
        <w:t>Spolupráce školy s</w:t>
      </w:r>
      <w:r w:rsidR="00806041">
        <w:rPr>
          <w:b/>
          <w:bCs/>
          <w:i/>
          <w:iCs/>
          <w:sz w:val="24"/>
          <w:szCs w:val="24"/>
        </w:rPr>
        <w:t> </w:t>
      </w:r>
      <w:r w:rsidRPr="004E3E3D">
        <w:rPr>
          <w:b/>
          <w:bCs/>
          <w:i/>
          <w:iCs/>
          <w:sz w:val="24"/>
          <w:szCs w:val="24"/>
        </w:rPr>
        <w:t>rodiči</w:t>
      </w:r>
      <w:r w:rsidR="00806041">
        <w:rPr>
          <w:b/>
          <w:bCs/>
          <w:i/>
          <w:iCs/>
          <w:sz w:val="24"/>
          <w:szCs w:val="24"/>
        </w:rPr>
        <w:t>,</w:t>
      </w:r>
      <w:r w:rsidR="000F2F0E">
        <w:rPr>
          <w:b/>
          <w:bCs/>
          <w:i/>
          <w:iCs/>
          <w:sz w:val="24"/>
          <w:szCs w:val="24"/>
        </w:rPr>
        <w:t xml:space="preserve"> se zákonnými zástupci žáků</w:t>
      </w:r>
    </w:p>
    <w:p w:rsidR="00670D89" w:rsidRDefault="00670D89" w:rsidP="0019426B">
      <w:pPr>
        <w:rPr>
          <w:sz w:val="24"/>
          <w:szCs w:val="24"/>
        </w:rPr>
      </w:pPr>
    </w:p>
    <w:p w:rsidR="00670D89" w:rsidRPr="00670D89" w:rsidRDefault="000F2F0E" w:rsidP="00670D89">
      <w:pPr>
        <w:rPr>
          <w:sz w:val="24"/>
          <w:szCs w:val="24"/>
        </w:rPr>
      </w:pPr>
      <w:r>
        <w:rPr>
          <w:sz w:val="24"/>
          <w:szCs w:val="24"/>
        </w:rPr>
        <w:t>Zákonní zástupci</w:t>
      </w:r>
      <w:r w:rsidR="00670D89">
        <w:rPr>
          <w:sz w:val="24"/>
          <w:szCs w:val="24"/>
        </w:rPr>
        <w:t xml:space="preserve"> jsou seznámeni s metodikem prevence, jeho činností a ko</w:t>
      </w:r>
      <w:r w:rsidR="00456BA1">
        <w:rPr>
          <w:sz w:val="24"/>
          <w:szCs w:val="24"/>
        </w:rPr>
        <w:t xml:space="preserve">nzultačními hodinami na </w:t>
      </w:r>
      <w:r w:rsidR="00670D89">
        <w:rPr>
          <w:sz w:val="24"/>
          <w:szCs w:val="24"/>
        </w:rPr>
        <w:t>třídních schůzkách ve školním roce.</w:t>
      </w:r>
      <w:r w:rsidR="00670D89" w:rsidRPr="00670D89">
        <w:t xml:space="preserve"> </w:t>
      </w:r>
      <w:r>
        <w:rPr>
          <w:sz w:val="24"/>
          <w:szCs w:val="24"/>
        </w:rPr>
        <w:t>Žáci i zákonní zástupci</w:t>
      </w:r>
      <w:r w:rsidR="00670D89" w:rsidRPr="00670D89">
        <w:rPr>
          <w:sz w:val="24"/>
          <w:szCs w:val="24"/>
        </w:rPr>
        <w:t xml:space="preserve"> mohou se ŠMP konzultovat veškeré problémy týkající se rizikového chování žáků či podezření na rizikové chování, problémy související s výchovně-vzdělávacím procesem dětí, popř. rodinné či mimoškolní situace, které mohou negativně ovlivňovat </w:t>
      </w:r>
      <w:r w:rsidR="00670D89">
        <w:rPr>
          <w:sz w:val="24"/>
          <w:szCs w:val="24"/>
        </w:rPr>
        <w:t>výchovně-vzdělávací proces dětí osobně nebo e-mailem.</w:t>
      </w:r>
    </w:p>
    <w:p w:rsidR="00670D89" w:rsidRPr="00670D89" w:rsidRDefault="00670D89" w:rsidP="00670D89">
      <w:pPr>
        <w:rPr>
          <w:sz w:val="24"/>
          <w:szCs w:val="24"/>
        </w:rPr>
      </w:pPr>
      <w:r w:rsidRPr="00670D89">
        <w:rPr>
          <w:sz w:val="24"/>
          <w:szCs w:val="24"/>
        </w:rPr>
        <w:t>Nástěnk</w:t>
      </w:r>
      <w:r w:rsidR="007F38C1">
        <w:rPr>
          <w:sz w:val="24"/>
          <w:szCs w:val="24"/>
        </w:rPr>
        <w:t xml:space="preserve">a s informacemi ŠMP a VP </w:t>
      </w:r>
      <w:r w:rsidRPr="00670D89">
        <w:rPr>
          <w:sz w:val="24"/>
          <w:szCs w:val="24"/>
        </w:rPr>
        <w:t>nachází ve vstupních prostorách školy.</w:t>
      </w:r>
      <w:r w:rsidR="008B3EDE">
        <w:rPr>
          <w:sz w:val="24"/>
          <w:szCs w:val="24"/>
        </w:rPr>
        <w:t xml:space="preserve"> Schránky důvěry jsou umístěny v prostorách chodeb I. i II.</w:t>
      </w:r>
      <w:r w:rsidR="00AC43AF">
        <w:rPr>
          <w:sz w:val="24"/>
          <w:szCs w:val="24"/>
        </w:rPr>
        <w:t xml:space="preserve"> </w:t>
      </w:r>
      <w:r w:rsidR="008B3EDE">
        <w:rPr>
          <w:sz w:val="24"/>
          <w:szCs w:val="24"/>
        </w:rPr>
        <w:t>stupně.</w:t>
      </w:r>
    </w:p>
    <w:p w:rsidR="00670D89" w:rsidRPr="00670D89" w:rsidRDefault="00670D89" w:rsidP="00670D89">
      <w:pPr>
        <w:rPr>
          <w:sz w:val="24"/>
          <w:szCs w:val="24"/>
        </w:rPr>
      </w:pPr>
      <w:r w:rsidRPr="00670D89">
        <w:rPr>
          <w:sz w:val="24"/>
          <w:szCs w:val="24"/>
        </w:rPr>
        <w:t>MPP je zveřejněn na webových stránkách školy.</w:t>
      </w:r>
    </w:p>
    <w:p w:rsidR="00937F66" w:rsidRDefault="00937F66" w:rsidP="009E66BB">
      <w:pPr>
        <w:rPr>
          <w:sz w:val="24"/>
          <w:szCs w:val="24"/>
        </w:rPr>
      </w:pPr>
    </w:p>
    <w:p w:rsidR="008B3EDE" w:rsidRDefault="008B3EDE" w:rsidP="009E66BB">
      <w:pPr>
        <w:rPr>
          <w:sz w:val="24"/>
          <w:szCs w:val="24"/>
        </w:rPr>
      </w:pPr>
    </w:p>
    <w:p w:rsidR="0078792B" w:rsidRDefault="0078792B" w:rsidP="009E66BB">
      <w:pPr>
        <w:rPr>
          <w:sz w:val="24"/>
          <w:szCs w:val="24"/>
        </w:rPr>
      </w:pPr>
    </w:p>
    <w:p w:rsidR="002F63D8" w:rsidRDefault="002F63D8" w:rsidP="009E66BB">
      <w:pPr>
        <w:rPr>
          <w:sz w:val="24"/>
          <w:szCs w:val="24"/>
        </w:rPr>
      </w:pPr>
    </w:p>
    <w:p w:rsidR="00253910" w:rsidRPr="00253910" w:rsidRDefault="00253910" w:rsidP="00253910">
      <w:pPr>
        <w:pStyle w:val="Nadpis5"/>
        <w:rPr>
          <w:bCs/>
          <w:color w:val="auto"/>
          <w:sz w:val="24"/>
          <w:szCs w:val="24"/>
        </w:rPr>
      </w:pPr>
      <w:r w:rsidRPr="007F38C1">
        <w:rPr>
          <w:color w:val="auto"/>
          <w:sz w:val="24"/>
          <w:szCs w:val="24"/>
        </w:rPr>
        <w:t>Aktivity podporující spolupráci školy s rodiči</w:t>
      </w:r>
    </w:p>
    <w:p w:rsidR="00253910" w:rsidRPr="002431BB" w:rsidRDefault="00253910" w:rsidP="00253910">
      <w:pPr>
        <w:pStyle w:val="Obsah1"/>
        <w:rPr>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552"/>
      </w:tblGrid>
      <w:tr w:rsidR="00253910" w:rsidRPr="002431BB" w:rsidTr="00E676D8">
        <w:trPr>
          <w:cantSplit/>
        </w:trPr>
        <w:tc>
          <w:tcPr>
            <w:tcW w:w="6237" w:type="dxa"/>
          </w:tcPr>
          <w:p w:rsidR="00253910" w:rsidRPr="002431BB" w:rsidRDefault="00253910" w:rsidP="00D93002">
            <w:pPr>
              <w:rPr>
                <w:sz w:val="24"/>
              </w:rPr>
            </w:pPr>
            <w:r w:rsidRPr="002431BB">
              <w:rPr>
                <w:sz w:val="24"/>
              </w:rPr>
              <w:t>Název aktivity</w:t>
            </w:r>
          </w:p>
        </w:tc>
        <w:tc>
          <w:tcPr>
            <w:tcW w:w="2552" w:type="dxa"/>
          </w:tcPr>
          <w:p w:rsidR="00253910" w:rsidRPr="002431BB" w:rsidRDefault="00253910" w:rsidP="00D93002">
            <w:pPr>
              <w:rPr>
                <w:b/>
                <w:sz w:val="24"/>
              </w:rPr>
            </w:pPr>
            <w:r w:rsidRPr="002431BB">
              <w:rPr>
                <w:sz w:val="24"/>
              </w:rPr>
              <w:t>Vedoucí programu</w:t>
            </w:r>
          </w:p>
        </w:tc>
      </w:tr>
      <w:tr w:rsidR="00253910" w:rsidRPr="002431BB" w:rsidTr="00E676D8">
        <w:trPr>
          <w:cantSplit/>
        </w:trPr>
        <w:tc>
          <w:tcPr>
            <w:tcW w:w="6237" w:type="dxa"/>
          </w:tcPr>
          <w:p w:rsidR="00253910" w:rsidRPr="002431BB" w:rsidRDefault="00253910" w:rsidP="00D93002">
            <w:pPr>
              <w:rPr>
                <w:b/>
                <w:sz w:val="24"/>
              </w:rPr>
            </w:pPr>
          </w:p>
        </w:tc>
        <w:tc>
          <w:tcPr>
            <w:tcW w:w="2552" w:type="dxa"/>
          </w:tcPr>
          <w:p w:rsidR="00253910" w:rsidRPr="002431BB" w:rsidRDefault="00253910" w:rsidP="00D93002">
            <w:pPr>
              <w:rPr>
                <w:b/>
                <w:sz w:val="24"/>
              </w:rPr>
            </w:pPr>
          </w:p>
        </w:tc>
      </w:tr>
      <w:tr w:rsidR="00253910" w:rsidRPr="002431BB" w:rsidTr="00E676D8">
        <w:trPr>
          <w:cantSplit/>
        </w:trPr>
        <w:tc>
          <w:tcPr>
            <w:tcW w:w="6237" w:type="dxa"/>
          </w:tcPr>
          <w:p w:rsidR="00253910" w:rsidRPr="002431BB" w:rsidRDefault="00253910" w:rsidP="00D93002">
            <w:pPr>
              <w:rPr>
                <w:b/>
                <w:sz w:val="24"/>
              </w:rPr>
            </w:pPr>
            <w:r w:rsidRPr="005978EA">
              <w:rPr>
                <w:b/>
                <w:sz w:val="24"/>
              </w:rPr>
              <w:t>Vánoční jarmark</w:t>
            </w:r>
          </w:p>
        </w:tc>
        <w:tc>
          <w:tcPr>
            <w:tcW w:w="2552" w:type="dxa"/>
          </w:tcPr>
          <w:p w:rsidR="00253910" w:rsidRPr="002431BB" w:rsidRDefault="00F43918" w:rsidP="00D93002">
            <w:pPr>
              <w:rPr>
                <w:b/>
                <w:sz w:val="24"/>
              </w:rPr>
            </w:pPr>
            <w:r>
              <w:rPr>
                <w:b/>
                <w:sz w:val="24"/>
              </w:rPr>
              <w:t>Mgr. V.Šrámková</w:t>
            </w:r>
            <w:r w:rsidR="005571F3">
              <w:rPr>
                <w:b/>
                <w:sz w:val="24"/>
              </w:rPr>
              <w:t xml:space="preserve">, Mgr. </w:t>
            </w:r>
            <w:bookmarkStart w:id="2" w:name="_GoBack"/>
            <w:bookmarkEnd w:id="2"/>
            <w:r w:rsidR="005571F3">
              <w:rPr>
                <w:b/>
                <w:sz w:val="24"/>
              </w:rPr>
              <w:t>H.Černá</w:t>
            </w:r>
          </w:p>
        </w:tc>
      </w:tr>
      <w:tr w:rsidR="00253910" w:rsidRPr="002431BB" w:rsidTr="00E676D8">
        <w:trPr>
          <w:cantSplit/>
        </w:trPr>
        <w:tc>
          <w:tcPr>
            <w:tcW w:w="6237" w:type="dxa"/>
          </w:tcPr>
          <w:p w:rsidR="00253910" w:rsidRPr="002431BB" w:rsidRDefault="00253910" w:rsidP="00D93002">
            <w:pPr>
              <w:rPr>
                <w:b/>
                <w:sz w:val="24"/>
              </w:rPr>
            </w:pPr>
            <w:r w:rsidRPr="002431BB">
              <w:rPr>
                <w:b/>
                <w:sz w:val="24"/>
              </w:rPr>
              <w:t>Volba povolání – pro rodiče žáků 9. tříd</w:t>
            </w:r>
          </w:p>
        </w:tc>
        <w:tc>
          <w:tcPr>
            <w:tcW w:w="2552" w:type="dxa"/>
          </w:tcPr>
          <w:p w:rsidR="00253910" w:rsidRPr="002431BB" w:rsidRDefault="007F38C1" w:rsidP="001758BA">
            <w:pPr>
              <w:rPr>
                <w:b/>
                <w:sz w:val="24"/>
              </w:rPr>
            </w:pPr>
            <w:r>
              <w:rPr>
                <w:b/>
                <w:sz w:val="24"/>
              </w:rPr>
              <w:t xml:space="preserve">Mgr. </w:t>
            </w:r>
            <w:r w:rsidR="00E676D8">
              <w:rPr>
                <w:b/>
                <w:sz w:val="24"/>
              </w:rPr>
              <w:t xml:space="preserve">L. </w:t>
            </w:r>
            <w:r w:rsidR="001758BA">
              <w:rPr>
                <w:b/>
                <w:sz w:val="24"/>
              </w:rPr>
              <w:t>Orava</w:t>
            </w:r>
          </w:p>
        </w:tc>
      </w:tr>
      <w:tr w:rsidR="00253910" w:rsidRPr="002431BB" w:rsidTr="00E676D8">
        <w:trPr>
          <w:cantSplit/>
        </w:trPr>
        <w:tc>
          <w:tcPr>
            <w:tcW w:w="6237" w:type="dxa"/>
          </w:tcPr>
          <w:p w:rsidR="00253910" w:rsidRPr="002431BB" w:rsidRDefault="00253910" w:rsidP="00D93002">
            <w:pPr>
              <w:rPr>
                <w:b/>
                <w:sz w:val="24"/>
              </w:rPr>
            </w:pPr>
            <w:r w:rsidRPr="005978EA">
              <w:rPr>
                <w:b/>
                <w:sz w:val="24"/>
              </w:rPr>
              <w:t>Den otevřených dveří</w:t>
            </w:r>
          </w:p>
        </w:tc>
        <w:tc>
          <w:tcPr>
            <w:tcW w:w="2552" w:type="dxa"/>
          </w:tcPr>
          <w:p w:rsidR="00253910" w:rsidRPr="002431BB" w:rsidRDefault="00253910" w:rsidP="00BA26B7">
            <w:pPr>
              <w:rPr>
                <w:b/>
                <w:sz w:val="24"/>
              </w:rPr>
            </w:pPr>
            <w:r w:rsidRPr="002431BB">
              <w:rPr>
                <w:b/>
                <w:sz w:val="24"/>
              </w:rPr>
              <w:t xml:space="preserve">Mgr. </w:t>
            </w:r>
            <w:r w:rsidR="00E676D8">
              <w:rPr>
                <w:b/>
                <w:sz w:val="24"/>
              </w:rPr>
              <w:t xml:space="preserve">R. </w:t>
            </w:r>
            <w:r w:rsidR="00BA26B7">
              <w:rPr>
                <w:b/>
                <w:sz w:val="24"/>
              </w:rPr>
              <w:t>Jeřábková</w:t>
            </w:r>
          </w:p>
        </w:tc>
      </w:tr>
      <w:tr w:rsidR="00BA26B7" w:rsidRPr="002431BB" w:rsidTr="00E676D8">
        <w:trPr>
          <w:cantSplit/>
        </w:trPr>
        <w:tc>
          <w:tcPr>
            <w:tcW w:w="6237" w:type="dxa"/>
          </w:tcPr>
          <w:p w:rsidR="00BA26B7" w:rsidRPr="002431BB" w:rsidRDefault="00BA26B7" w:rsidP="00D93002">
            <w:pPr>
              <w:rPr>
                <w:b/>
                <w:sz w:val="24"/>
              </w:rPr>
            </w:pPr>
            <w:r>
              <w:rPr>
                <w:b/>
                <w:sz w:val="24"/>
              </w:rPr>
              <w:t>Třídní schůzky a konzultace</w:t>
            </w:r>
          </w:p>
        </w:tc>
        <w:tc>
          <w:tcPr>
            <w:tcW w:w="2552" w:type="dxa"/>
          </w:tcPr>
          <w:p w:rsidR="00BA26B7" w:rsidRPr="002431BB" w:rsidRDefault="00BA26B7" w:rsidP="00BA26B7">
            <w:pPr>
              <w:rPr>
                <w:b/>
                <w:sz w:val="24"/>
              </w:rPr>
            </w:pPr>
            <w:r>
              <w:rPr>
                <w:b/>
                <w:sz w:val="24"/>
              </w:rPr>
              <w:t>pedagogický sbor</w:t>
            </w:r>
          </w:p>
        </w:tc>
      </w:tr>
    </w:tbl>
    <w:p w:rsidR="0078792B" w:rsidRDefault="0078792B" w:rsidP="009E66BB">
      <w:pPr>
        <w:rPr>
          <w:sz w:val="24"/>
          <w:szCs w:val="24"/>
        </w:rPr>
      </w:pPr>
    </w:p>
    <w:p w:rsidR="0078792B" w:rsidRDefault="0078792B" w:rsidP="009E66BB">
      <w:pPr>
        <w:rPr>
          <w:sz w:val="24"/>
          <w:szCs w:val="24"/>
        </w:rPr>
      </w:pPr>
    </w:p>
    <w:p w:rsidR="0078792B" w:rsidRDefault="0078792B" w:rsidP="009E66BB">
      <w:pPr>
        <w:rPr>
          <w:sz w:val="24"/>
          <w:szCs w:val="24"/>
        </w:rPr>
      </w:pPr>
    </w:p>
    <w:p w:rsidR="00C15230" w:rsidRPr="004E3E3D" w:rsidRDefault="00C15230" w:rsidP="00C15230">
      <w:pPr>
        <w:rPr>
          <w:color w:val="548DD4" w:themeColor="text2" w:themeTint="99"/>
          <w:sz w:val="24"/>
          <w:szCs w:val="24"/>
        </w:rPr>
      </w:pPr>
      <w:r w:rsidRPr="004E3E3D">
        <w:rPr>
          <w:color w:val="548DD4" w:themeColor="text2" w:themeTint="99"/>
          <w:sz w:val="24"/>
          <w:szCs w:val="24"/>
        </w:rPr>
        <w:t>4. Analýza současného stavu</w:t>
      </w:r>
    </w:p>
    <w:p w:rsidR="00C15230" w:rsidRPr="004E3E3D" w:rsidRDefault="00C15230" w:rsidP="00C15230">
      <w:pPr>
        <w:rPr>
          <w:color w:val="548DD4" w:themeColor="text2" w:themeTint="99"/>
          <w:sz w:val="24"/>
          <w:szCs w:val="24"/>
        </w:rPr>
      </w:pPr>
    </w:p>
    <w:p w:rsidR="00C15230" w:rsidRDefault="00C15230" w:rsidP="00C15230"/>
    <w:p w:rsidR="00C15230" w:rsidRDefault="00C15230" w:rsidP="00C15230">
      <w:pPr>
        <w:rPr>
          <w:sz w:val="24"/>
          <w:szCs w:val="24"/>
        </w:rPr>
      </w:pPr>
      <w:r w:rsidRPr="00C15230">
        <w:rPr>
          <w:sz w:val="24"/>
          <w:szCs w:val="24"/>
        </w:rPr>
        <w:t xml:space="preserve">            Analýza problematiky rizikového chování žáků ve škole je důležitá pro zjištění aktuálního stavu, stanovení příčin negativních jevů a vytýčení cílů prevence.</w:t>
      </w:r>
    </w:p>
    <w:p w:rsidR="00C15230" w:rsidRDefault="00C15230" w:rsidP="00C15230">
      <w:pPr>
        <w:rPr>
          <w:sz w:val="24"/>
          <w:szCs w:val="24"/>
        </w:rPr>
      </w:pPr>
    </w:p>
    <w:p w:rsidR="00C15230" w:rsidRPr="00C15230" w:rsidRDefault="00C15230" w:rsidP="00C15230">
      <w:pPr>
        <w:rPr>
          <w:sz w:val="24"/>
          <w:szCs w:val="24"/>
        </w:rPr>
      </w:pPr>
      <w:r w:rsidRPr="00C15230">
        <w:rPr>
          <w:sz w:val="24"/>
          <w:szCs w:val="24"/>
        </w:rPr>
        <w:t>Pedagogové vidí problém hlavně v chování žáků mez</w:t>
      </w:r>
      <w:r w:rsidR="00456BA1">
        <w:rPr>
          <w:sz w:val="24"/>
          <w:szCs w:val="24"/>
        </w:rPr>
        <w:t>i sebou</w:t>
      </w:r>
      <w:r w:rsidR="00880D00">
        <w:rPr>
          <w:sz w:val="24"/>
          <w:szCs w:val="24"/>
        </w:rPr>
        <w:t xml:space="preserve"> i k pracovníkům školy</w:t>
      </w:r>
      <w:r w:rsidR="00456BA1">
        <w:rPr>
          <w:sz w:val="24"/>
          <w:szCs w:val="24"/>
        </w:rPr>
        <w:t xml:space="preserve"> a v rostoucí </w:t>
      </w:r>
      <w:r w:rsidRPr="00C15230">
        <w:rPr>
          <w:sz w:val="24"/>
          <w:szCs w:val="24"/>
        </w:rPr>
        <w:t xml:space="preserve"> absenci</w:t>
      </w:r>
      <w:r w:rsidR="00456BA1">
        <w:rPr>
          <w:sz w:val="24"/>
          <w:szCs w:val="24"/>
        </w:rPr>
        <w:t xml:space="preserve"> omluvené i neomluvené</w:t>
      </w:r>
      <w:r w:rsidRPr="00C15230">
        <w:rPr>
          <w:sz w:val="24"/>
          <w:szCs w:val="24"/>
        </w:rPr>
        <w:t xml:space="preserve">. Je podle nich třeba se zaměřit na mezilidské vztahy, zásady slušného chování, integraci problémových </w:t>
      </w:r>
      <w:r w:rsidR="00456BA1">
        <w:rPr>
          <w:sz w:val="24"/>
          <w:szCs w:val="24"/>
        </w:rPr>
        <w:t xml:space="preserve">i sociálně znevýhodněných </w:t>
      </w:r>
      <w:r w:rsidRPr="00C15230">
        <w:rPr>
          <w:sz w:val="24"/>
          <w:szCs w:val="24"/>
        </w:rPr>
        <w:t>žáků do třídního kolektivu. Třídní učitelé by měli úzce spolupracovat s</w:t>
      </w:r>
      <w:r w:rsidR="00580638">
        <w:rPr>
          <w:sz w:val="24"/>
          <w:szCs w:val="24"/>
        </w:rPr>
        <w:t xml:space="preserve">e </w:t>
      </w:r>
      <w:r w:rsidR="00456BA1">
        <w:rPr>
          <w:sz w:val="24"/>
          <w:szCs w:val="24"/>
        </w:rPr>
        <w:t>ŠPP</w:t>
      </w:r>
      <w:r w:rsidR="00E676D8">
        <w:rPr>
          <w:sz w:val="24"/>
          <w:szCs w:val="24"/>
        </w:rPr>
        <w:t xml:space="preserve"> a </w:t>
      </w:r>
      <w:r w:rsidR="00580638">
        <w:rPr>
          <w:sz w:val="24"/>
          <w:szCs w:val="24"/>
        </w:rPr>
        <w:t>zákonnými zástupci žáků</w:t>
      </w:r>
      <w:r w:rsidRPr="00C15230">
        <w:rPr>
          <w:sz w:val="24"/>
          <w:szCs w:val="24"/>
        </w:rPr>
        <w:t xml:space="preserve"> a zdůrazňovat potřebu neustálého dohledu nad školní docházkou a přípravou svých dětí.</w:t>
      </w:r>
    </w:p>
    <w:p w:rsidR="00C15230" w:rsidRDefault="00C15230" w:rsidP="00C15230">
      <w:pPr>
        <w:rPr>
          <w:sz w:val="24"/>
          <w:szCs w:val="24"/>
        </w:rPr>
      </w:pPr>
      <w:r w:rsidRPr="00C15230">
        <w:rPr>
          <w:sz w:val="24"/>
          <w:szCs w:val="24"/>
        </w:rPr>
        <w:t>Za rizikové považ</w:t>
      </w:r>
      <w:r w:rsidR="00AC43AF">
        <w:rPr>
          <w:sz w:val="24"/>
          <w:szCs w:val="24"/>
        </w:rPr>
        <w:t xml:space="preserve">ují pedagogové </w:t>
      </w:r>
      <w:r w:rsidR="00456BA1">
        <w:rPr>
          <w:sz w:val="24"/>
          <w:szCs w:val="24"/>
        </w:rPr>
        <w:t>také</w:t>
      </w:r>
      <w:r w:rsidR="00AC43AF">
        <w:rPr>
          <w:sz w:val="24"/>
          <w:szCs w:val="24"/>
        </w:rPr>
        <w:t xml:space="preserve"> kouření, užívání jiných návykových látek a trávení dlouhého času v kyberprostoru.</w:t>
      </w:r>
    </w:p>
    <w:p w:rsidR="00C15230" w:rsidRDefault="00C15230" w:rsidP="00C15230">
      <w:pPr>
        <w:rPr>
          <w:sz w:val="24"/>
          <w:szCs w:val="24"/>
        </w:rPr>
      </w:pPr>
    </w:p>
    <w:p w:rsidR="00C15230" w:rsidRDefault="00C15230" w:rsidP="00C15230">
      <w:pPr>
        <w:rPr>
          <w:sz w:val="24"/>
          <w:szCs w:val="24"/>
        </w:rPr>
      </w:pPr>
      <w:r>
        <w:rPr>
          <w:sz w:val="24"/>
          <w:szCs w:val="24"/>
        </w:rPr>
        <w:t xml:space="preserve">Žáci se </w:t>
      </w:r>
      <w:r w:rsidRPr="00C15230">
        <w:rPr>
          <w:sz w:val="24"/>
          <w:szCs w:val="24"/>
        </w:rPr>
        <w:t>cítí ve škole bezpečně, zárov</w:t>
      </w:r>
      <w:r w:rsidR="00AC43AF">
        <w:rPr>
          <w:sz w:val="24"/>
          <w:szCs w:val="24"/>
        </w:rPr>
        <w:t xml:space="preserve">eň </w:t>
      </w:r>
      <w:r w:rsidR="00E676D8">
        <w:rPr>
          <w:sz w:val="24"/>
          <w:szCs w:val="24"/>
        </w:rPr>
        <w:t xml:space="preserve">však </w:t>
      </w:r>
      <w:r w:rsidR="00AC43AF">
        <w:rPr>
          <w:sz w:val="24"/>
          <w:szCs w:val="24"/>
        </w:rPr>
        <w:t xml:space="preserve">sami upozorňují na vulgaritu a </w:t>
      </w:r>
      <w:r w:rsidRPr="00C15230">
        <w:rPr>
          <w:sz w:val="24"/>
          <w:szCs w:val="24"/>
        </w:rPr>
        <w:t xml:space="preserve"> provokace ze strany svých spolužáků. Zároveň žáci kritizují velký počet kuřáků ve svých řadách.</w:t>
      </w:r>
      <w:r w:rsidR="00503098">
        <w:rPr>
          <w:sz w:val="24"/>
          <w:szCs w:val="24"/>
        </w:rPr>
        <w:t xml:space="preserve"> </w:t>
      </w:r>
      <w:r w:rsidR="00503098" w:rsidRPr="00503098">
        <w:rPr>
          <w:sz w:val="24"/>
          <w:szCs w:val="24"/>
        </w:rPr>
        <w:t>Byly využity př</w:t>
      </w:r>
      <w:r w:rsidR="00503098">
        <w:rPr>
          <w:sz w:val="24"/>
          <w:szCs w:val="24"/>
        </w:rPr>
        <w:t xml:space="preserve">ipomínky dětí </w:t>
      </w:r>
      <w:r w:rsidR="00503098" w:rsidRPr="00503098">
        <w:rPr>
          <w:sz w:val="24"/>
          <w:szCs w:val="24"/>
        </w:rPr>
        <w:t>, schránka důvěry, třídnické hodiny, hodiny předmětů výchovného charakteru – rodinná výchova a výchova k občanství.</w:t>
      </w:r>
    </w:p>
    <w:p w:rsidR="00503098" w:rsidRDefault="00503098" w:rsidP="00C15230">
      <w:pPr>
        <w:rPr>
          <w:sz w:val="24"/>
          <w:szCs w:val="24"/>
        </w:rPr>
      </w:pPr>
    </w:p>
    <w:p w:rsidR="00503098" w:rsidRDefault="00503098" w:rsidP="00C15230">
      <w:pPr>
        <w:rPr>
          <w:sz w:val="24"/>
          <w:szCs w:val="24"/>
        </w:rPr>
      </w:pPr>
      <w:r>
        <w:rPr>
          <w:sz w:val="24"/>
          <w:szCs w:val="24"/>
        </w:rPr>
        <w:t xml:space="preserve">V boji proti </w:t>
      </w:r>
      <w:r w:rsidRPr="00503098">
        <w:rPr>
          <w:sz w:val="24"/>
          <w:szCs w:val="24"/>
        </w:rPr>
        <w:t xml:space="preserve"> rizikovému chování se pravidelně jednou za měsíc účastníme </w:t>
      </w:r>
      <w:r w:rsidR="007A7F37">
        <w:rPr>
          <w:sz w:val="24"/>
          <w:szCs w:val="24"/>
        </w:rPr>
        <w:t xml:space="preserve">schůzek </w:t>
      </w:r>
      <w:r w:rsidRPr="00503098">
        <w:rPr>
          <w:sz w:val="24"/>
          <w:szCs w:val="24"/>
        </w:rPr>
        <w:t>tzv. „</w:t>
      </w:r>
      <w:r w:rsidR="007A7F37">
        <w:rPr>
          <w:sz w:val="24"/>
          <w:szCs w:val="24"/>
        </w:rPr>
        <w:t>Multimediálního týmu</w:t>
      </w:r>
      <w:r w:rsidRPr="00503098">
        <w:rPr>
          <w:sz w:val="24"/>
          <w:szCs w:val="24"/>
        </w:rPr>
        <w:t>“. Těchto schůzek se účastní Pomocná ruka – terénní programy Práce s oběťmi trestné činnosti, občanské sdružení Vzájemné soužití, zástupci Z</w:t>
      </w:r>
      <w:r w:rsidR="00927594">
        <w:rPr>
          <w:sz w:val="24"/>
          <w:szCs w:val="24"/>
        </w:rPr>
        <w:t>Š Gebauerova, ,</w:t>
      </w:r>
      <w:r w:rsidRPr="00503098">
        <w:rPr>
          <w:sz w:val="24"/>
          <w:szCs w:val="24"/>
        </w:rPr>
        <w:t xml:space="preserve"> PČR, MěPo, o.p.s. Renarkon, </w:t>
      </w:r>
      <w:r w:rsidR="007A7F37">
        <w:rPr>
          <w:sz w:val="24"/>
          <w:szCs w:val="24"/>
        </w:rPr>
        <w:t xml:space="preserve">Arka, </w:t>
      </w:r>
      <w:r w:rsidRPr="00503098">
        <w:rPr>
          <w:sz w:val="24"/>
          <w:szCs w:val="24"/>
        </w:rPr>
        <w:t>MOaP, sociál</w:t>
      </w:r>
      <w:r w:rsidR="00927594">
        <w:rPr>
          <w:sz w:val="24"/>
          <w:szCs w:val="24"/>
        </w:rPr>
        <w:t>ní odbor</w:t>
      </w:r>
      <w:r w:rsidRPr="00503098">
        <w:rPr>
          <w:sz w:val="24"/>
          <w:szCs w:val="24"/>
        </w:rPr>
        <w:t>, o.s. Společně – Jekhetane. Společně se zde řeší problémy oblasti Moravská Ostrava a Přívoz a vzájemně se informují o různých akcích, ale také o různém hrozícím nebezpečí, které se v této oblasti vyskytuje.</w:t>
      </w:r>
    </w:p>
    <w:p w:rsidR="00BA26B7" w:rsidRDefault="00BA26B7" w:rsidP="00C15230">
      <w:pPr>
        <w:rPr>
          <w:sz w:val="24"/>
          <w:szCs w:val="24"/>
        </w:rPr>
      </w:pPr>
    </w:p>
    <w:p w:rsidR="00BA26B7" w:rsidRDefault="00BA26B7" w:rsidP="00C15230">
      <w:pPr>
        <w:rPr>
          <w:sz w:val="24"/>
          <w:szCs w:val="24"/>
        </w:rPr>
      </w:pPr>
    </w:p>
    <w:p w:rsidR="00503098" w:rsidRDefault="00BA26B7" w:rsidP="00C15230">
      <w:pPr>
        <w:rPr>
          <w:color w:val="548DD4" w:themeColor="text2" w:themeTint="99"/>
          <w:sz w:val="24"/>
          <w:szCs w:val="24"/>
        </w:rPr>
      </w:pPr>
      <w:r w:rsidRPr="00BA26B7">
        <w:rPr>
          <w:color w:val="548DD4" w:themeColor="text2" w:themeTint="99"/>
          <w:sz w:val="24"/>
          <w:szCs w:val="24"/>
        </w:rPr>
        <w:t xml:space="preserve">5. </w:t>
      </w:r>
      <w:r w:rsidR="004E3E3D" w:rsidRPr="00BA26B7">
        <w:rPr>
          <w:color w:val="548DD4" w:themeColor="text2" w:themeTint="99"/>
          <w:sz w:val="24"/>
          <w:szCs w:val="24"/>
        </w:rPr>
        <w:t>Hodnocení</w:t>
      </w:r>
    </w:p>
    <w:p w:rsidR="00BA26B7" w:rsidRDefault="00BA26B7" w:rsidP="00C15230">
      <w:pPr>
        <w:rPr>
          <w:color w:val="548DD4" w:themeColor="text2" w:themeTint="99"/>
          <w:sz w:val="24"/>
          <w:szCs w:val="24"/>
        </w:rPr>
      </w:pPr>
    </w:p>
    <w:p w:rsidR="00BA26B7" w:rsidRPr="00BA26B7" w:rsidRDefault="00BA26B7" w:rsidP="00C15230">
      <w:pPr>
        <w:rPr>
          <w:color w:val="548DD4" w:themeColor="text2" w:themeTint="99"/>
          <w:sz w:val="24"/>
          <w:szCs w:val="24"/>
        </w:rPr>
      </w:pPr>
    </w:p>
    <w:p w:rsidR="00503098" w:rsidRDefault="00503098" w:rsidP="00503098">
      <w:pPr>
        <w:rPr>
          <w:sz w:val="24"/>
          <w:szCs w:val="24"/>
        </w:rPr>
      </w:pPr>
      <w:r>
        <w:rPr>
          <w:sz w:val="24"/>
          <w:szCs w:val="24"/>
        </w:rPr>
        <w:t xml:space="preserve">V </w:t>
      </w:r>
      <w:r w:rsidRPr="00503098">
        <w:rPr>
          <w:sz w:val="24"/>
          <w:szCs w:val="24"/>
        </w:rPr>
        <w:t xml:space="preserve"> loňském školním roce jsme řešili </w:t>
      </w:r>
      <w:r w:rsidR="00BA26B7">
        <w:rPr>
          <w:sz w:val="24"/>
          <w:szCs w:val="24"/>
        </w:rPr>
        <w:t xml:space="preserve">nejčastěji </w:t>
      </w:r>
      <w:r w:rsidRPr="00503098">
        <w:rPr>
          <w:sz w:val="24"/>
          <w:szCs w:val="24"/>
        </w:rPr>
        <w:t xml:space="preserve">následující </w:t>
      </w:r>
      <w:r w:rsidR="00864E29">
        <w:rPr>
          <w:sz w:val="24"/>
          <w:szCs w:val="24"/>
        </w:rPr>
        <w:t>projevy rizikového chování</w:t>
      </w:r>
      <w:r w:rsidRPr="00503098">
        <w:rPr>
          <w:sz w:val="24"/>
          <w:szCs w:val="24"/>
        </w:rPr>
        <w:t>:</w:t>
      </w:r>
    </w:p>
    <w:p w:rsidR="00426600" w:rsidRDefault="00426600" w:rsidP="00503098">
      <w:pPr>
        <w:rPr>
          <w:sz w:val="24"/>
          <w:szCs w:val="24"/>
        </w:rPr>
      </w:pPr>
    </w:p>
    <w:p w:rsidR="00BA26B7" w:rsidRDefault="00BA26B7" w:rsidP="00503098">
      <w:pPr>
        <w:rPr>
          <w:sz w:val="24"/>
          <w:szCs w:val="24"/>
        </w:rPr>
      </w:pPr>
    </w:p>
    <w:p w:rsidR="00426600" w:rsidRDefault="00BA26B7" w:rsidP="00426600">
      <w:pPr>
        <w:pStyle w:val="Odstavecseseznamem"/>
        <w:numPr>
          <w:ilvl w:val="0"/>
          <w:numId w:val="3"/>
        </w:numPr>
        <w:rPr>
          <w:sz w:val="24"/>
          <w:szCs w:val="24"/>
        </w:rPr>
      </w:pPr>
      <w:r>
        <w:rPr>
          <w:sz w:val="24"/>
          <w:szCs w:val="24"/>
        </w:rPr>
        <w:t>Ubližování spolužákům</w:t>
      </w:r>
      <w:r w:rsidR="00426600" w:rsidRPr="00426600">
        <w:rPr>
          <w:sz w:val="24"/>
          <w:szCs w:val="24"/>
        </w:rPr>
        <w:t xml:space="preserve"> </w:t>
      </w:r>
    </w:p>
    <w:p w:rsidR="00426600" w:rsidRDefault="00426600" w:rsidP="00426600">
      <w:pPr>
        <w:pStyle w:val="Odstavecseseznamem"/>
        <w:numPr>
          <w:ilvl w:val="0"/>
          <w:numId w:val="3"/>
        </w:numPr>
        <w:rPr>
          <w:sz w:val="24"/>
          <w:szCs w:val="24"/>
        </w:rPr>
      </w:pPr>
      <w:r>
        <w:rPr>
          <w:sz w:val="24"/>
          <w:szCs w:val="24"/>
        </w:rPr>
        <w:t>Neomluvená absence</w:t>
      </w:r>
    </w:p>
    <w:p w:rsidR="00927594" w:rsidRPr="007A0F2C" w:rsidRDefault="00BA26B7" w:rsidP="007A0F2C">
      <w:pPr>
        <w:pStyle w:val="Odstavecseseznamem"/>
        <w:numPr>
          <w:ilvl w:val="0"/>
          <w:numId w:val="3"/>
        </w:numPr>
        <w:rPr>
          <w:sz w:val="24"/>
          <w:szCs w:val="24"/>
        </w:rPr>
      </w:pPr>
      <w:r>
        <w:rPr>
          <w:sz w:val="24"/>
          <w:szCs w:val="24"/>
        </w:rPr>
        <w:t>Kázeňské problémy, špatná pracovní morálka,…</w:t>
      </w:r>
    </w:p>
    <w:p w:rsidR="007A0F2C" w:rsidRDefault="007A0F2C" w:rsidP="00A33E01">
      <w:pPr>
        <w:pStyle w:val="Odstavecseseznamem"/>
        <w:numPr>
          <w:ilvl w:val="0"/>
          <w:numId w:val="3"/>
        </w:numPr>
        <w:rPr>
          <w:sz w:val="24"/>
          <w:szCs w:val="24"/>
        </w:rPr>
      </w:pPr>
      <w:r>
        <w:rPr>
          <w:sz w:val="24"/>
          <w:szCs w:val="24"/>
        </w:rPr>
        <w:t>Kouření</w:t>
      </w:r>
    </w:p>
    <w:p w:rsidR="007A0F2C" w:rsidRDefault="007A0F2C" w:rsidP="00A33E01">
      <w:pPr>
        <w:pStyle w:val="Odstavecseseznamem"/>
        <w:numPr>
          <w:ilvl w:val="0"/>
          <w:numId w:val="3"/>
        </w:numPr>
        <w:rPr>
          <w:sz w:val="24"/>
          <w:szCs w:val="24"/>
        </w:rPr>
      </w:pPr>
      <w:r>
        <w:rPr>
          <w:sz w:val="24"/>
          <w:szCs w:val="24"/>
        </w:rPr>
        <w:t>Vandalisnus, poškozování školního majetku</w:t>
      </w:r>
    </w:p>
    <w:p w:rsidR="00A33E01" w:rsidRDefault="00971BE7" w:rsidP="00A33E01">
      <w:pPr>
        <w:pStyle w:val="Odstavecseseznamem"/>
        <w:numPr>
          <w:ilvl w:val="0"/>
          <w:numId w:val="3"/>
        </w:numPr>
        <w:rPr>
          <w:sz w:val="24"/>
          <w:szCs w:val="24"/>
        </w:rPr>
      </w:pPr>
      <w:r>
        <w:rPr>
          <w:sz w:val="24"/>
          <w:szCs w:val="24"/>
        </w:rPr>
        <w:t>Podvody</w:t>
      </w:r>
    </w:p>
    <w:p w:rsidR="00BA26B7" w:rsidRPr="00BA26B7" w:rsidRDefault="00BA26B7" w:rsidP="00BA26B7">
      <w:pPr>
        <w:ind w:left="45"/>
        <w:rPr>
          <w:sz w:val="24"/>
          <w:szCs w:val="24"/>
        </w:rPr>
      </w:pPr>
    </w:p>
    <w:p w:rsidR="00503098" w:rsidRDefault="00503098" w:rsidP="00C15230">
      <w:pPr>
        <w:rPr>
          <w:sz w:val="24"/>
          <w:szCs w:val="24"/>
        </w:rPr>
      </w:pPr>
    </w:p>
    <w:p w:rsidR="004E3E3D" w:rsidRDefault="004E3E3D" w:rsidP="00C15230">
      <w:pPr>
        <w:rPr>
          <w:sz w:val="24"/>
          <w:szCs w:val="24"/>
        </w:rPr>
      </w:pPr>
    </w:p>
    <w:p w:rsidR="00D72B3D" w:rsidRDefault="00D72B3D" w:rsidP="00C15230">
      <w:pPr>
        <w:rPr>
          <w:sz w:val="24"/>
          <w:szCs w:val="24"/>
        </w:rPr>
      </w:pPr>
    </w:p>
    <w:p w:rsidR="00D72B3D" w:rsidRDefault="00D72B3D" w:rsidP="00C15230">
      <w:pPr>
        <w:rPr>
          <w:sz w:val="24"/>
          <w:szCs w:val="24"/>
        </w:rPr>
      </w:pPr>
    </w:p>
    <w:p w:rsidR="00310D7F" w:rsidRDefault="00310D7F" w:rsidP="00C15230">
      <w:pPr>
        <w:rPr>
          <w:sz w:val="24"/>
          <w:szCs w:val="24"/>
        </w:rPr>
      </w:pPr>
    </w:p>
    <w:p w:rsidR="00310D7F" w:rsidRDefault="00310D7F" w:rsidP="00C15230">
      <w:pPr>
        <w:rPr>
          <w:sz w:val="24"/>
          <w:szCs w:val="24"/>
        </w:rPr>
      </w:pPr>
    </w:p>
    <w:p w:rsidR="00310D7F" w:rsidRDefault="00310D7F" w:rsidP="00C15230">
      <w:pPr>
        <w:rPr>
          <w:sz w:val="24"/>
          <w:szCs w:val="24"/>
        </w:rPr>
      </w:pPr>
    </w:p>
    <w:p w:rsidR="00310D7F" w:rsidRDefault="00310D7F" w:rsidP="00C15230">
      <w:pPr>
        <w:rPr>
          <w:sz w:val="24"/>
          <w:szCs w:val="24"/>
        </w:rPr>
      </w:pPr>
    </w:p>
    <w:p w:rsidR="009160F1" w:rsidRDefault="009160F1" w:rsidP="001218EC">
      <w:pPr>
        <w:rPr>
          <w:sz w:val="24"/>
          <w:szCs w:val="24"/>
        </w:rPr>
      </w:pPr>
    </w:p>
    <w:p w:rsidR="00880D00" w:rsidRDefault="00880D00" w:rsidP="001218EC">
      <w:pPr>
        <w:rPr>
          <w:color w:val="548DD4" w:themeColor="text2" w:themeTint="99"/>
          <w:sz w:val="24"/>
          <w:szCs w:val="24"/>
        </w:rPr>
      </w:pPr>
    </w:p>
    <w:p w:rsidR="009160F1" w:rsidRDefault="009160F1" w:rsidP="00C15230">
      <w:pPr>
        <w:rPr>
          <w:color w:val="548DD4" w:themeColor="text2" w:themeTint="99"/>
          <w:sz w:val="24"/>
          <w:szCs w:val="24"/>
        </w:rPr>
      </w:pPr>
    </w:p>
    <w:p w:rsidR="00E018DD" w:rsidRPr="00E018DD" w:rsidRDefault="00E018DD" w:rsidP="00E018DD">
      <w:pPr>
        <w:suppressAutoHyphens/>
        <w:spacing w:after="200" w:line="276" w:lineRule="auto"/>
        <w:jc w:val="center"/>
        <w:rPr>
          <w:rFonts w:eastAsia="Calibri"/>
          <w:color w:val="17365D" w:themeColor="text2" w:themeShade="BF"/>
          <w:sz w:val="36"/>
          <w:szCs w:val="36"/>
          <w:lang w:eastAsia="ar-SA"/>
        </w:rPr>
      </w:pPr>
      <w:r w:rsidRPr="00E018DD">
        <w:rPr>
          <w:rFonts w:eastAsia="Calibri"/>
          <w:color w:val="17365D" w:themeColor="text2" w:themeShade="BF"/>
          <w:sz w:val="36"/>
          <w:szCs w:val="36"/>
          <w:lang w:eastAsia="ar-SA"/>
        </w:rPr>
        <w:t>PROGRAM PROTI ŠIKANĚ</w:t>
      </w:r>
    </w:p>
    <w:p w:rsidR="00E018DD" w:rsidRPr="00E018DD" w:rsidRDefault="00E018DD" w:rsidP="00E018DD">
      <w:pPr>
        <w:suppressAutoHyphens/>
        <w:spacing w:after="200" w:line="276" w:lineRule="auto"/>
        <w:jc w:val="center"/>
        <w:rPr>
          <w:rFonts w:eastAsia="Calibri"/>
          <w:color w:val="365F91" w:themeColor="accent1" w:themeShade="BF"/>
          <w:sz w:val="36"/>
          <w:szCs w:val="36"/>
          <w:lang w:eastAsia="ar-SA"/>
        </w:rPr>
      </w:pPr>
      <w:r w:rsidRPr="00E018DD">
        <w:rPr>
          <w:rFonts w:eastAsia="Calibri"/>
          <w:color w:val="17365D" w:themeColor="text2" w:themeShade="BF"/>
          <w:sz w:val="36"/>
          <w:szCs w:val="36"/>
          <w:lang w:eastAsia="ar-SA"/>
        </w:rPr>
        <w:t>Krizový plán</w:t>
      </w:r>
    </w:p>
    <w:p w:rsidR="00E018DD" w:rsidRPr="00E018DD" w:rsidRDefault="00E018DD" w:rsidP="00E018DD">
      <w:pPr>
        <w:suppressAutoHyphens/>
        <w:spacing w:after="200" w:line="276" w:lineRule="auto"/>
        <w:rPr>
          <w:rFonts w:eastAsia="Calibri"/>
          <w:sz w:val="22"/>
          <w:szCs w:val="22"/>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1.Co je šikanování?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Šikanování je jakékoliv chování, jehož záměrem je ublížit jedinci, ohrozit, ponížit  nebo zastrašovat jiného žáka, případně skupinu žáků. Je to cílené a obvykle opakované užití násilí jedincem nebo skupinou vůči jedinci nebo skupině žáků, kteří se neumí nebo z nejrůznějších důvodů nemohou bránit.</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Základní formy: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fyzická šikana – bití, vydírání, loupeže, poškozování věcí, sexuální násili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psychická šikana – nadávky, pomluvy, vyhrožování, zesměšňování (součástí je i kyberšikana)</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Co není šikana?</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Jednorázová rvačka, nevhodný vtip nebo konflikt.</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Vyčlenění dítěte z kolektivu, pokud není motivováno snahou ublížit či pobavit se na jeho úkor.</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Rozdíl mezi šikanou a  škádlením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Jestliže svého kamaráda škádlím, očekávám, že to bude </w:t>
      </w:r>
      <w:r w:rsidRPr="00E018DD">
        <w:rPr>
          <w:rFonts w:eastAsia="Calibri"/>
          <w:sz w:val="24"/>
          <w:szCs w:val="24"/>
          <w:u w:val="single"/>
          <w:lang w:eastAsia="ar-SA"/>
        </w:rPr>
        <w:t>legrace nejen pro mě, ale i pro něj</w:t>
      </w:r>
      <w:r w:rsidRPr="00E018DD">
        <w:rPr>
          <w:rFonts w:eastAsia="Calibri"/>
          <w:sz w:val="24"/>
          <w:szCs w:val="24"/>
          <w:lang w:eastAsia="ar-SA"/>
        </w:rPr>
        <w:t>. Když vidím, že to jako legraci nebere, že ho to zranilo, pak je mi to líto a omluvím se.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U šikany je to obráceně. Tam jde agresorovi o to, aby druhému ublížil, aby ho zranil. A má z toho radost. Nejen, že se neomluví, ale opakuje to.</w:t>
      </w:r>
    </w:p>
    <w:p w:rsidR="00E018DD" w:rsidRDefault="00E018DD" w:rsidP="00E018DD">
      <w:pPr>
        <w:suppressAutoHyphens/>
        <w:spacing w:after="200" w:line="276" w:lineRule="auto"/>
        <w:rPr>
          <w:rFonts w:eastAsia="Calibri"/>
          <w:sz w:val="24"/>
          <w:szCs w:val="24"/>
          <w:lang w:eastAsia="ar-SA"/>
        </w:rPr>
      </w:pPr>
    </w:p>
    <w:p w:rsidR="00F43918" w:rsidRDefault="00F43918" w:rsidP="00E018DD">
      <w:pPr>
        <w:suppressAutoHyphens/>
        <w:spacing w:after="200" w:line="276" w:lineRule="auto"/>
        <w:rPr>
          <w:rFonts w:eastAsia="Calibri"/>
          <w:sz w:val="24"/>
          <w:szCs w:val="24"/>
          <w:lang w:eastAsia="ar-SA"/>
        </w:rPr>
      </w:pPr>
    </w:p>
    <w:p w:rsidR="00F43918" w:rsidRDefault="00F43918" w:rsidP="00E018DD">
      <w:pPr>
        <w:suppressAutoHyphens/>
        <w:spacing w:after="200" w:line="276" w:lineRule="auto"/>
        <w:rPr>
          <w:rFonts w:eastAsia="Calibri"/>
          <w:sz w:val="24"/>
          <w:szCs w:val="24"/>
          <w:lang w:eastAsia="ar-SA"/>
        </w:rPr>
      </w:pPr>
    </w:p>
    <w:p w:rsidR="00F43918" w:rsidRPr="00E018DD" w:rsidRDefault="00F43918"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Vývojová stadia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I.stupeň – ostrakismus – mírné, převážně psychické formy násilí, kdy se okrajový člen necítí dobře, ostatní ho odmítají, nebaví se s ním, pomlouvají, dělají na jeho účet drobné legrácky,třída se rozdělí na 3 části – oběť, agresor, neutrální jádro</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II.stupeň – fyzická agrese – agresoři přitvrzují zábavu na úkor nejzranitelnějšího spolužáka, agresor je závislý na šikaně, chce ji opakovat, oběť zažívá strach, v této fázi záleží na míře pozitivního zaměření třídy a na postojích žáků k šikanování,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III.stupeň – vytvoření jádra – ve třídě se vytvoří jádro agresorů, kteří tlačí na oběť, ostatní jsou rádi, že nejsou na místě oběti, tato šikana je stále skrytější, agresoři systematicky spolupracují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IV. stupeň – většina přijímá normy agresorů – dochází k těžkým ubližováním, často se ve třídě objevuje slovník nadřazenosti a podřazenosti (otroci, Hitler, muklové, Židi,..)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stupeň – totalita – dokonalá šikana – toto stadium není řešitelné, musí se rozdělit třída, vládnou normy agresorů, násilí se začíná považovat za normální, učitel nemá slovo. (pozor, někdy iniciátorem šikanování může být předseda třídy, žák s výborným prospěchem, pomáhající pedagogovi, ukázňuje třídu, učitelé za ním stojí, podporují ho).</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Příznaky a známky šikanování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Příklady přímých znaků:</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-soustavné posměšné poznámky, nadávky, hrubé žerty, hanlivá přezdívka, pokud to tento žák těžko snáší a trpí tím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třída projevuje zlomyslnou radost, když něco neumí nebo když se něco nepodaří, nápadné reakce třídy(hlasitý posměch) i na běžné projevy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-časté výtky a kritika, okaté pokusy svalovat vinu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-jeden žák vystupuje vůči druhému v roli „sluhy“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-honění, pošťuchování, oběti neoplácejí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Jak poznat šikanované dítě?</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žák se o přestávkách zdržuje stranou od ostatních, nemá kamarády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lastRenderedPageBreak/>
        <w:t xml:space="preserve">    -o přestávkách vyhledává blízkost učitelů nebo odchází ze třídy a vrací se na hodinu s učitelem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jeho prospěch se nevysvětlitelně zhoršuje, nesoustředí se na učení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je nejistý, když má mluvit před třídou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-má často poškozené nebo rozházené věci, často se mu věci „záhadně“ ztrácí ve třídě, v šatně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-při týmových sportech bývá volen mezi posledními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-působí smutně, stísněně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zvýšená nemocnost, pozdní příchody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-odřeniny, modřiny – nedokáže uspokojivě vysvětlit</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lastRenderedPageBreak/>
        <w:t>2. Prevence šikany</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Učitelé se snaží vytvořit prostředí omezující vznik šikany a počínající šikanu odhalit dříve, než se plně rozvine.Vedou systematicky a důsledně žáky k osvojování zásad mezilidských vztahů, učí  je respektovat identitu a individualitu jedince. Pomáhají rozvíjet pozitivní mezilidské vztahy a úctu k životu druhého člověka. Všichni učitelé by měli vnímat vztahy mezi žáky,  atmosféru v třídních kolektivech, kde působí, jako nedílnou součást své práce. Svým chováním se podílí na prevenci šikanování ve třídách, monitorují sociální klima ve třídě, neprodleně reagují na nevhodné chování mezi dětmi. Školní metodik prevence spolupracuje s dalšími organizacemi a organizuje preventivní akce proti šikanování a rasové nesnášenlivosti.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Na škole působí výchovný poradce a školní metodik prevence. Děti jsou informovány o problematice šikany (co je šikana, jak se bránit, co dělat, když…). Monitorujeme stav šikany a jiných sociálně patologických jevů ve třídách dotazníky. Ve škole máme schránku důvěry, kam se mohou děti se svými dotazy ,případně problémy obrátit. Vytváříme informační nástěnky. Organizujeme další vzdělávání učitelů.</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Zásady vedoucí k omezení výskytu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-Podporovat rozvíjení pozitivních vztahů mezi žáky.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-Vést žáky k sebedůvěře, přiměřenému sebevědomí a odpovědnosti za své jednání.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-Jednat s dětmi jako s partnery, bez výjimky respektovat jejich práva, zároveň vést k plnění povinností.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-Udržovat ovzduší důvěry mezi žáky a pedagogy.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kritických situacích dát jasně najevo, že toto chování je špatné a nelze je tolerovat.</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-Nebýt lhostejný k projevům agresivity, a to i v případě, že nejsem pověřen dozorem.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-Informovat žáky, ale i rodiče, na koho se obrátit při problémech – třídní učitel, výchovný poradce, metodik prevence, školní psycholog, vedení školy, školní schránka důvěry, linka důvěry….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-Snažit se mít přehled o vzájemných vztazích ve třídě i mimo ni. Třídní učitel by měl znát záliby svých žáků, zajímat se o to, jak tráví volný čas, a umět si s nimi o tom povídat, mají-li zájem.</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lastRenderedPageBreak/>
        <w:t>3. KRIZOVÝ PLÁN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Tento program vychází z Metodického pokynu ministerstva školství, mládeže a tělovýchovy k prevenci a řešení šikanování mezi žáky škol a školských zařízení č.j. 24 246/2008-6.</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Škola je povinna řešit šikanu ve škole a na akcích pořádaných školou, mimo školu je to věc policie a rodičů. Při zjištění šikany mezi žáky se postupuje podle krizového plánu.</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Řešení zárodečného stádia šikanování, podezření na šikanu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1. Co nejdříve oznámit své podezření vedení školy, metodikovi prevence, výchovnému poradci, školnímu psychologovi. Iniciovat vytvoření vyšetřovacího týmu( ŠMP nebo VP, zástupce vedení školy, třídní učitel, učitel mající podezření nebo kterému bylo podezření sděleno,další učitel, je-li agresorů více ). Konzultovat další postup. Dohodnout se, kdo povede další vyšetřování.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2. Zajistit ochranu oběti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3. Vyšetřovací tým vyslechne individuálně žáky v pořadí: oběť, svědci, agresoři,příp. svědci, oběť,agresoři. Výpovědi dostatečně přesně zapisuje, vede podrobnou dokumentaci případu. Podle potřeby je možné oddělit agresory od kolektivu, aby nemohli ovlivnit svědky.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 zejména důležité získat odpovědi na následující otázky:</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Kdo je obětí, popřípadě kolik obětí je?</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Kdo je agresorem, kolik agresorů je? Kdo z nich je iniciátor, kdo aktivní účastník šikanování a kdo je obětí i agresorem?</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Co, kdy, kde, a jak dělali agresoři obětem? Jakou formou?</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 jak závažným agresivním a manipulativním projevům došlo?</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Jak dlouho a jak často šikana trvá?</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Proč k šikaně došlo?</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4. V případě, že se jedná o šikanu, požádá vyšetřovací tým vedení školy o svolání výchovné komise.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5. Vyšetřovací tým na základě shromážděných informací posoudí, zda se jedná o šikanu a případně jaký stupeň její závažnosti. Navrhne další postup vůči obětem i agresorům i třídě jako celku. Potrestání agresorů je individuální, závisí na věku, intenzitě šikany a na tom, zda se jedná o první případ či recidivu.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lastRenderedPageBreak/>
        <w:t>6. Tým se spojí s rodiči případné oběti, konzultuje výskyt nepřímých znaků šikany. Požádá je o spolupráci.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7. Rodiče agresorů jsou individuálně pozváni. Jsou seznámeni se situací, jsou jim sdělena navrhovaná opatření, (zdůraznit možnost nápravy) a jsou požádáni o spolupráci. Pokud odmítají, je třeba zvážit oznámení na Policii ČR.</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8. Rodiče obětí šikany jsou také individuálně pozváni. Jsou seznámeni se situací, domlouvají se opatření (zprostředkování odborné pomoci, terapie, předání do jiného zařízení apod.)</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9. Následně pracujeme se třídou. Situace se se třídou citlivě rozebere, vysvětlí se nebezpečí a důsledky šikany, oznámí se potrestání viníků. Třídu i nadále pozorně sledujeme. Pracujeme citlivě na budování dobrých vztahů ve třídě.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10. Pokud se situace řeší pouze odchodem některých žáků, měl by odejít agresor, nikoli oběť! Při řešení šikany je třeba rozštěpit případnou skupinu agresorů.</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11. V případě potřeby (závažný stupeň šikany) spolupracujeme s dalšími institucemi a orgány (např. pedagogicko-psychologická poradna, středisko výchovné péče, orgán sociálně právní ochrany dítěte, Policie ČR)</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12. Výchovná opatření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třídního učitele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ředitele školy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-Snížená známka z chování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Doporučuje se stále pracovat s agresorem (jeho náhled na vlastní chování, motivy, rodinné zázemí). V případě potřeby mu zprostředkovat péči PPP, psychologa, …</w:t>
      </w:r>
    </w:p>
    <w:p w:rsidR="00E018DD" w:rsidRPr="00E018DD" w:rsidRDefault="00E018DD" w:rsidP="00E018DD">
      <w:pPr>
        <w:suppressAutoHyphens/>
        <w:spacing w:after="200" w:line="276" w:lineRule="auto"/>
        <w:rPr>
          <w:rFonts w:eastAsia="Calibri"/>
          <w:sz w:val="24"/>
          <w:szCs w:val="24"/>
          <w:u w:val="single"/>
          <w:lang w:eastAsia="ar-SA"/>
        </w:rPr>
      </w:pPr>
    </w:p>
    <w:p w:rsidR="00E018DD" w:rsidRPr="00E018DD" w:rsidRDefault="00E018DD" w:rsidP="00E018DD">
      <w:pPr>
        <w:suppressAutoHyphens/>
        <w:spacing w:after="200" w:line="276" w:lineRule="auto"/>
        <w:rPr>
          <w:rFonts w:eastAsia="Calibri"/>
          <w:sz w:val="24"/>
          <w:szCs w:val="24"/>
          <w:u w:val="single"/>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Učitel je svědkem šikany (řešení pokročilého stádia šikanování-náhlý výbuch násilí)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 Překonání šoku učitele, jednat rázně, okamžitě.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2. Zajištění bezpečí oběti. Odvést okamžitě ze třídy.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3. Zabránění domluvě agresorů na křivé výpovědi.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4. Ihned se vrátit zpět do třídy nebo zajistit pedagogický dozor.</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5. Domluvit se s dalšími učiteli na spolupráci při vyšetřování.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6. Pokračovat v pomoci a podpoře oběti, nepouštět oběť zpět do třídy.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lastRenderedPageBreak/>
        <w:t>7. Kontaktovat rodiče oběti. Při rozhovoru s nimi se vyvarovat slovu „šikana“, lépe „ubližovaný“, domluvit se na zajištění jeho bezpečnosti (nechat doma).</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8. Nahlášení policii (v závažných případech), vyšetřování:</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sz w:val="24"/>
          <w:szCs w:val="24"/>
          <w:lang w:eastAsia="ar-SA"/>
        </w:rPr>
        <w:t xml:space="preserve">    </w:t>
      </w:r>
      <w:r w:rsidRPr="00E018DD">
        <w:rPr>
          <w:rFonts w:eastAsia="Calibri"/>
          <w:i/>
          <w:iCs/>
          <w:sz w:val="24"/>
          <w:szCs w:val="24"/>
          <w:lang w:eastAsia="ar-SA"/>
        </w:rPr>
        <w:t>Rozhovor se svědky a oběťmi</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Nalezení vhodných svědků</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Individuální nebo konfrontační rozhovory se svědky (!ne konfrontace oběti a agresora!)</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Zajištění ochrany oběti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i/>
          <w:iCs/>
          <w:sz w:val="24"/>
          <w:szCs w:val="24"/>
          <w:lang w:eastAsia="ar-SA"/>
        </w:rPr>
        <w:t xml:space="preserve">    Rozhovor s agresorem nebo konfrontace mezi agresory</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9. Výchovná opatření: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třídního učitele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ředitele školy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-Snížená známka z chování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Doporučuje se stále pracovat s agresorem (jeho náhled na vlastní chování, motivy, rodinné zázemí). V případě potřeby mu zprostředkovat péči PPP, psychologa,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mimořádných případech ředitel školy podá návrh orgánu sociálně právní ochrany dítěte k zahájení práce s rodinou, případně k zahájení řízení o nařízení předběžného opatření či ústavní výchovy s následným umístěním v diagnostickém ústavu.</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11423D" w:rsidRPr="0011423D" w:rsidRDefault="0011423D" w:rsidP="0011423D">
      <w:pPr>
        <w:widowControl w:val="0"/>
        <w:tabs>
          <w:tab w:val="left" w:pos="709"/>
        </w:tabs>
        <w:spacing w:before="100" w:after="100" w:line="360" w:lineRule="auto"/>
        <w:outlineLvl w:val="1"/>
        <w:rPr>
          <w:b/>
          <w:bCs/>
          <w:sz w:val="24"/>
          <w:szCs w:val="24"/>
        </w:rPr>
      </w:pPr>
      <w:r w:rsidRPr="0011423D">
        <w:rPr>
          <w:b/>
          <w:bCs/>
          <w:sz w:val="24"/>
          <w:szCs w:val="24"/>
          <w:u w:val="single"/>
        </w:rPr>
        <w:lastRenderedPageBreak/>
        <w:t>Metodické doporučení k primární prevenci rizikového chování u dětí, žáků a studentů ve školách a školských zařízeních č.j. 21291/2010-28 se všemi přílohami</w:t>
      </w:r>
      <w:r>
        <w:rPr>
          <w:b/>
          <w:bCs/>
          <w:sz w:val="24"/>
          <w:szCs w:val="24"/>
          <w:u w:val="single"/>
        </w:rPr>
        <w:t xml:space="preserve"> </w:t>
      </w:r>
      <w:r w:rsidRPr="0011423D">
        <w:rPr>
          <w:b/>
          <w:bCs/>
          <w:sz w:val="24"/>
          <w:szCs w:val="24"/>
        </w:rPr>
        <w:t xml:space="preserve">je všem </w:t>
      </w:r>
      <w:r>
        <w:rPr>
          <w:b/>
          <w:bCs/>
          <w:sz w:val="24"/>
          <w:szCs w:val="24"/>
        </w:rPr>
        <w:t>pracovníkům školy k dispozici v elektronické podobě.</w:t>
      </w:r>
    </w:p>
    <w:p w:rsidR="0011423D" w:rsidRDefault="0011423D" w:rsidP="0011423D">
      <w:pPr>
        <w:widowControl w:val="0"/>
        <w:numPr>
          <w:ilvl w:val="0"/>
          <w:numId w:val="8"/>
        </w:numPr>
        <w:tabs>
          <w:tab w:val="left" w:pos="709"/>
        </w:tabs>
        <w:spacing w:before="100" w:after="100"/>
        <w:outlineLvl w:val="1"/>
        <w:rPr>
          <w:bCs/>
        </w:rPr>
      </w:pPr>
      <w:r>
        <w:rPr>
          <w:bCs/>
        </w:rPr>
        <w:t>Návykové látky</w:t>
      </w:r>
    </w:p>
    <w:p w:rsidR="0011423D" w:rsidRDefault="0011423D" w:rsidP="0011423D">
      <w:pPr>
        <w:widowControl w:val="0"/>
        <w:numPr>
          <w:ilvl w:val="0"/>
          <w:numId w:val="8"/>
        </w:numPr>
        <w:tabs>
          <w:tab w:val="left" w:pos="709"/>
        </w:tabs>
        <w:spacing w:before="100" w:after="100"/>
        <w:outlineLvl w:val="1"/>
        <w:rPr>
          <w:bCs/>
        </w:rPr>
      </w:pPr>
      <w:r>
        <w:rPr>
          <w:bCs/>
        </w:rPr>
        <w:t>Rizikové chování v dopravě</w:t>
      </w:r>
    </w:p>
    <w:p w:rsidR="0011423D" w:rsidRDefault="0011423D" w:rsidP="0011423D">
      <w:pPr>
        <w:widowControl w:val="0"/>
        <w:numPr>
          <w:ilvl w:val="0"/>
          <w:numId w:val="8"/>
        </w:numPr>
        <w:tabs>
          <w:tab w:val="left" w:pos="709"/>
        </w:tabs>
        <w:spacing w:before="100" w:after="100"/>
        <w:outlineLvl w:val="1"/>
        <w:rPr>
          <w:bCs/>
        </w:rPr>
      </w:pPr>
      <w:r>
        <w:rPr>
          <w:bCs/>
        </w:rPr>
        <w:t>Poruchy příjmu potravy</w:t>
      </w:r>
    </w:p>
    <w:p w:rsidR="0011423D" w:rsidRDefault="0011423D" w:rsidP="0011423D">
      <w:pPr>
        <w:widowControl w:val="0"/>
        <w:numPr>
          <w:ilvl w:val="0"/>
          <w:numId w:val="8"/>
        </w:numPr>
        <w:tabs>
          <w:tab w:val="left" w:pos="709"/>
        </w:tabs>
        <w:spacing w:before="100" w:after="100"/>
        <w:outlineLvl w:val="1"/>
        <w:rPr>
          <w:bCs/>
        </w:rPr>
      </w:pPr>
      <w:r>
        <w:rPr>
          <w:bCs/>
        </w:rPr>
        <w:t>Alkohol u dětí školního věku</w:t>
      </w:r>
    </w:p>
    <w:p w:rsidR="0011423D" w:rsidRDefault="0011423D" w:rsidP="0011423D">
      <w:pPr>
        <w:widowControl w:val="0"/>
        <w:numPr>
          <w:ilvl w:val="0"/>
          <w:numId w:val="8"/>
        </w:numPr>
        <w:tabs>
          <w:tab w:val="left" w:pos="709"/>
        </w:tabs>
        <w:spacing w:before="100" w:after="100"/>
        <w:outlineLvl w:val="1"/>
        <w:rPr>
          <w:bCs/>
        </w:rPr>
      </w:pPr>
      <w:r>
        <w:rPr>
          <w:bCs/>
        </w:rPr>
        <w:t>Syndrom týraného dítěte – CAN</w:t>
      </w:r>
    </w:p>
    <w:p w:rsidR="0011423D" w:rsidRDefault="0011423D" w:rsidP="0011423D">
      <w:pPr>
        <w:widowControl w:val="0"/>
        <w:numPr>
          <w:ilvl w:val="0"/>
          <w:numId w:val="8"/>
        </w:numPr>
        <w:tabs>
          <w:tab w:val="left" w:pos="709"/>
        </w:tabs>
        <w:spacing w:before="100" w:after="100"/>
        <w:outlineLvl w:val="1"/>
        <w:rPr>
          <w:bCs/>
        </w:rPr>
      </w:pPr>
      <w:r>
        <w:rPr>
          <w:bCs/>
        </w:rPr>
        <w:t>Školní šikanování</w:t>
      </w:r>
    </w:p>
    <w:p w:rsidR="0011423D" w:rsidRDefault="0011423D" w:rsidP="0011423D">
      <w:pPr>
        <w:widowControl w:val="0"/>
        <w:numPr>
          <w:ilvl w:val="0"/>
          <w:numId w:val="8"/>
        </w:numPr>
        <w:tabs>
          <w:tab w:val="left" w:pos="709"/>
        </w:tabs>
        <w:spacing w:before="100" w:after="100"/>
        <w:outlineLvl w:val="1"/>
        <w:rPr>
          <w:bCs/>
        </w:rPr>
      </w:pPr>
      <w:r>
        <w:rPr>
          <w:bCs/>
        </w:rPr>
        <w:t>Kyberšikana</w:t>
      </w:r>
    </w:p>
    <w:p w:rsidR="0011423D" w:rsidRDefault="0011423D" w:rsidP="0011423D">
      <w:pPr>
        <w:widowControl w:val="0"/>
        <w:numPr>
          <w:ilvl w:val="0"/>
          <w:numId w:val="8"/>
        </w:numPr>
        <w:tabs>
          <w:tab w:val="left" w:pos="709"/>
        </w:tabs>
        <w:spacing w:before="100" w:after="100"/>
        <w:outlineLvl w:val="1"/>
        <w:rPr>
          <w:bCs/>
        </w:rPr>
      </w:pPr>
      <w:r>
        <w:rPr>
          <w:bCs/>
        </w:rPr>
        <w:t>Homofobie</w:t>
      </w:r>
    </w:p>
    <w:p w:rsidR="0011423D" w:rsidRDefault="0011423D" w:rsidP="0011423D">
      <w:pPr>
        <w:widowControl w:val="0"/>
        <w:numPr>
          <w:ilvl w:val="0"/>
          <w:numId w:val="8"/>
        </w:numPr>
        <w:tabs>
          <w:tab w:val="left" w:pos="709"/>
        </w:tabs>
        <w:spacing w:before="100" w:after="100"/>
        <w:outlineLvl w:val="1"/>
        <w:rPr>
          <w:bCs/>
        </w:rPr>
      </w:pPr>
      <w:r>
        <w:rPr>
          <w:bCs/>
        </w:rPr>
        <w:t>Extremismus, rasismus, xenofobie, antisemitismus</w:t>
      </w:r>
    </w:p>
    <w:p w:rsidR="0011423D" w:rsidRDefault="0011423D" w:rsidP="0011423D">
      <w:pPr>
        <w:widowControl w:val="0"/>
        <w:numPr>
          <w:ilvl w:val="0"/>
          <w:numId w:val="8"/>
        </w:numPr>
        <w:tabs>
          <w:tab w:val="left" w:pos="709"/>
        </w:tabs>
        <w:spacing w:before="100" w:after="100"/>
        <w:outlineLvl w:val="1"/>
        <w:rPr>
          <w:bCs/>
        </w:rPr>
      </w:pPr>
      <w:r>
        <w:rPr>
          <w:bCs/>
        </w:rPr>
        <w:t>Vandalismus</w:t>
      </w:r>
    </w:p>
    <w:p w:rsidR="0011423D" w:rsidRDefault="0011423D" w:rsidP="0011423D">
      <w:pPr>
        <w:widowControl w:val="0"/>
        <w:numPr>
          <w:ilvl w:val="0"/>
          <w:numId w:val="8"/>
        </w:numPr>
        <w:tabs>
          <w:tab w:val="left" w:pos="709"/>
        </w:tabs>
        <w:spacing w:before="100" w:after="100"/>
        <w:outlineLvl w:val="1"/>
        <w:rPr>
          <w:bCs/>
        </w:rPr>
      </w:pPr>
      <w:r>
        <w:rPr>
          <w:bCs/>
        </w:rPr>
        <w:t>Záškoláctví</w:t>
      </w:r>
    </w:p>
    <w:p w:rsidR="0011423D" w:rsidRDefault="0011423D" w:rsidP="0011423D">
      <w:pPr>
        <w:widowControl w:val="0"/>
        <w:numPr>
          <w:ilvl w:val="0"/>
          <w:numId w:val="8"/>
        </w:numPr>
        <w:tabs>
          <w:tab w:val="left" w:pos="709"/>
        </w:tabs>
        <w:spacing w:before="100" w:after="100"/>
        <w:outlineLvl w:val="1"/>
        <w:rPr>
          <w:bCs/>
        </w:rPr>
      </w:pPr>
      <w:r>
        <w:rPr>
          <w:bCs/>
        </w:rPr>
        <w:t>Krádeže</w:t>
      </w:r>
    </w:p>
    <w:p w:rsidR="0011423D" w:rsidRDefault="0011423D" w:rsidP="0011423D">
      <w:pPr>
        <w:widowControl w:val="0"/>
        <w:numPr>
          <w:ilvl w:val="0"/>
          <w:numId w:val="8"/>
        </w:numPr>
        <w:tabs>
          <w:tab w:val="left" w:pos="709"/>
        </w:tabs>
        <w:spacing w:before="100" w:after="100"/>
        <w:outlineLvl w:val="1"/>
        <w:rPr>
          <w:bCs/>
        </w:rPr>
      </w:pPr>
      <w:r>
        <w:rPr>
          <w:bCs/>
        </w:rPr>
        <w:t>Tabák</w:t>
      </w:r>
    </w:p>
    <w:p w:rsidR="0011423D" w:rsidRDefault="0011423D" w:rsidP="0011423D">
      <w:pPr>
        <w:widowControl w:val="0"/>
        <w:numPr>
          <w:ilvl w:val="0"/>
          <w:numId w:val="8"/>
        </w:numPr>
        <w:tabs>
          <w:tab w:val="left" w:pos="709"/>
        </w:tabs>
        <w:spacing w:before="100" w:after="100"/>
        <w:outlineLvl w:val="1"/>
        <w:rPr>
          <w:bCs/>
        </w:rPr>
      </w:pPr>
      <w:r>
        <w:rPr>
          <w:bCs/>
        </w:rPr>
        <w:t>Krizové situace spojené s ohrožením násilím ve školním prostředí, které přichází z vnějšího i vnitřního prostředí</w:t>
      </w:r>
    </w:p>
    <w:p w:rsidR="0011423D" w:rsidRDefault="0011423D" w:rsidP="0011423D">
      <w:pPr>
        <w:widowControl w:val="0"/>
        <w:numPr>
          <w:ilvl w:val="0"/>
          <w:numId w:val="8"/>
        </w:numPr>
        <w:tabs>
          <w:tab w:val="left" w:pos="709"/>
        </w:tabs>
        <w:spacing w:before="100" w:after="100"/>
        <w:outlineLvl w:val="1"/>
        <w:rPr>
          <w:bCs/>
        </w:rPr>
      </w:pPr>
      <w:r>
        <w:rPr>
          <w:bCs/>
        </w:rPr>
        <w:t>Netolismus</w:t>
      </w:r>
    </w:p>
    <w:p w:rsidR="0011423D" w:rsidRDefault="0011423D" w:rsidP="0011423D">
      <w:pPr>
        <w:widowControl w:val="0"/>
        <w:numPr>
          <w:ilvl w:val="0"/>
          <w:numId w:val="8"/>
        </w:numPr>
        <w:tabs>
          <w:tab w:val="left" w:pos="709"/>
        </w:tabs>
        <w:spacing w:before="100" w:after="100"/>
        <w:outlineLvl w:val="1"/>
        <w:rPr>
          <w:bCs/>
        </w:rPr>
      </w:pPr>
      <w:r>
        <w:rPr>
          <w:bCs/>
        </w:rPr>
        <w:t>Sebepoškozování</w:t>
      </w:r>
    </w:p>
    <w:p w:rsidR="0011423D" w:rsidRDefault="0011423D" w:rsidP="0011423D">
      <w:pPr>
        <w:widowControl w:val="0"/>
        <w:numPr>
          <w:ilvl w:val="0"/>
          <w:numId w:val="8"/>
        </w:numPr>
        <w:tabs>
          <w:tab w:val="left" w:pos="709"/>
        </w:tabs>
        <w:spacing w:before="100" w:after="100"/>
        <w:outlineLvl w:val="1"/>
        <w:rPr>
          <w:bCs/>
        </w:rPr>
      </w:pPr>
      <w:r>
        <w:rPr>
          <w:bCs/>
        </w:rPr>
        <w:t>Nová náboženská hnutí</w:t>
      </w:r>
    </w:p>
    <w:p w:rsidR="0011423D" w:rsidRDefault="0011423D" w:rsidP="0011423D">
      <w:pPr>
        <w:widowControl w:val="0"/>
        <w:numPr>
          <w:ilvl w:val="0"/>
          <w:numId w:val="8"/>
        </w:numPr>
        <w:tabs>
          <w:tab w:val="left" w:pos="709"/>
        </w:tabs>
        <w:spacing w:before="100" w:after="100"/>
        <w:outlineLvl w:val="1"/>
        <w:rPr>
          <w:bCs/>
        </w:rPr>
      </w:pPr>
      <w:r>
        <w:rPr>
          <w:bCs/>
        </w:rPr>
        <w:t>Rizikové sexuální chování</w:t>
      </w:r>
    </w:p>
    <w:p w:rsidR="0011423D" w:rsidRDefault="0011423D" w:rsidP="0011423D">
      <w:pPr>
        <w:widowControl w:val="0"/>
        <w:numPr>
          <w:ilvl w:val="0"/>
          <w:numId w:val="8"/>
        </w:numPr>
        <w:tabs>
          <w:tab w:val="left" w:pos="709"/>
        </w:tabs>
        <w:spacing w:before="100" w:after="100"/>
        <w:outlineLvl w:val="1"/>
        <w:rPr>
          <w:bCs/>
        </w:rPr>
      </w:pPr>
      <w:r>
        <w:rPr>
          <w:bCs/>
        </w:rPr>
        <w:t>Příslušnost k subkulturám</w:t>
      </w:r>
    </w:p>
    <w:p w:rsidR="0011423D" w:rsidRDefault="0011423D" w:rsidP="0011423D">
      <w:pPr>
        <w:widowControl w:val="0"/>
        <w:numPr>
          <w:ilvl w:val="0"/>
          <w:numId w:val="8"/>
        </w:numPr>
        <w:tabs>
          <w:tab w:val="left" w:pos="709"/>
        </w:tabs>
        <w:spacing w:before="100" w:after="100"/>
        <w:outlineLvl w:val="1"/>
        <w:rPr>
          <w:bCs/>
        </w:rPr>
      </w:pPr>
      <w:r>
        <w:rPr>
          <w:bCs/>
        </w:rPr>
        <w:t>Domácí násilí</w:t>
      </w:r>
    </w:p>
    <w:p w:rsidR="0011423D" w:rsidRDefault="0011423D" w:rsidP="0011423D">
      <w:pPr>
        <w:widowControl w:val="0"/>
        <w:numPr>
          <w:ilvl w:val="0"/>
          <w:numId w:val="8"/>
        </w:numPr>
        <w:tabs>
          <w:tab w:val="left" w:pos="709"/>
        </w:tabs>
        <w:spacing w:before="100" w:after="100"/>
        <w:outlineLvl w:val="1"/>
        <w:rPr>
          <w:bCs/>
        </w:rPr>
      </w:pPr>
      <w:r>
        <w:rPr>
          <w:bCs/>
        </w:rPr>
        <w:t>Hazardní hraní</w:t>
      </w:r>
    </w:p>
    <w:p w:rsidR="007A0F2C" w:rsidRDefault="007A0F2C" w:rsidP="0011423D">
      <w:pPr>
        <w:widowControl w:val="0"/>
        <w:numPr>
          <w:ilvl w:val="0"/>
          <w:numId w:val="8"/>
        </w:numPr>
        <w:tabs>
          <w:tab w:val="left" w:pos="709"/>
        </w:tabs>
        <w:spacing w:before="100" w:after="100"/>
        <w:outlineLvl w:val="1"/>
        <w:rPr>
          <w:bCs/>
        </w:rPr>
      </w:pPr>
      <w:r>
        <w:t>Dodržování pravidel prevence vzniku problémových situací týkajících se žáků s PAS ve školách a školských zařízeních za účelem zajištění bezpečnosti a ochrany jejich zdraví. Nastavení systémové metodické podpory a práce s rodinou a školou či školským zařízením.</w:t>
      </w:r>
    </w:p>
    <w:p w:rsidR="0011423D" w:rsidRDefault="0011423D"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4E3E3D" w:rsidRPr="00BA26B7" w:rsidRDefault="004E3E3D" w:rsidP="00C15230">
      <w:pPr>
        <w:rPr>
          <w:color w:val="548DD4" w:themeColor="text2" w:themeTint="99"/>
          <w:sz w:val="24"/>
          <w:szCs w:val="24"/>
        </w:rPr>
      </w:pPr>
    </w:p>
    <w:p w:rsidR="00C15230" w:rsidRPr="00C15230" w:rsidRDefault="00C15230" w:rsidP="00C15230">
      <w:pPr>
        <w:rPr>
          <w:sz w:val="24"/>
          <w:szCs w:val="24"/>
        </w:rPr>
      </w:pPr>
    </w:p>
    <w:p w:rsidR="00C15230" w:rsidRPr="00C15230" w:rsidRDefault="00C15230" w:rsidP="00C15230">
      <w:pPr>
        <w:rPr>
          <w:sz w:val="24"/>
          <w:szCs w:val="24"/>
        </w:rPr>
      </w:pPr>
    </w:p>
    <w:p w:rsidR="009E66BB" w:rsidRDefault="009E66BB"/>
    <w:sectPr w:rsidR="009E66BB" w:rsidSect="000363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0" w:rsidRDefault="00880D00" w:rsidP="001A02A0">
      <w:r>
        <w:separator/>
      </w:r>
    </w:p>
  </w:endnote>
  <w:endnote w:type="continuationSeparator" w:id="0">
    <w:p w:rsidR="00880D00" w:rsidRDefault="00880D00" w:rsidP="001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7231109"/>
      <w:docPartObj>
        <w:docPartGallery w:val="Page Numbers (Bottom of Page)"/>
        <w:docPartUnique/>
      </w:docPartObj>
    </w:sdtPr>
    <w:sdtEndPr/>
    <w:sdtContent>
      <w:p w:rsidR="00880D00" w:rsidRDefault="00880D00">
        <w:pPr>
          <w:pStyle w:val="Zpat"/>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5571F3" w:rsidRPr="005571F3">
          <w:rPr>
            <w:rFonts w:asciiTheme="majorHAnsi" w:hAnsiTheme="majorHAnsi"/>
            <w:noProof/>
            <w:sz w:val="28"/>
            <w:szCs w:val="28"/>
          </w:rPr>
          <w:t>18</w:t>
        </w:r>
        <w:r>
          <w:rPr>
            <w:rFonts w:asciiTheme="majorHAnsi" w:hAnsiTheme="majorHAnsi"/>
            <w:noProof/>
            <w:sz w:val="28"/>
            <w:szCs w:val="28"/>
          </w:rPr>
          <w:fldChar w:fldCharType="end"/>
        </w:r>
        <w:r>
          <w:rPr>
            <w:rFonts w:asciiTheme="majorHAnsi" w:hAnsiTheme="majorHAnsi"/>
            <w:sz w:val="28"/>
            <w:szCs w:val="28"/>
          </w:rPr>
          <w:t xml:space="preserve"> ~</w:t>
        </w:r>
      </w:p>
    </w:sdtContent>
  </w:sdt>
  <w:p w:rsidR="00880D00" w:rsidRDefault="00880D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0" w:rsidRDefault="00880D00" w:rsidP="001A02A0">
      <w:r>
        <w:separator/>
      </w:r>
    </w:p>
  </w:footnote>
  <w:footnote w:type="continuationSeparator" w:id="0">
    <w:p w:rsidR="00880D00" w:rsidRDefault="00880D00" w:rsidP="001A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0" w:rsidRPr="001A02A0" w:rsidRDefault="00880D00" w:rsidP="001A02A0">
    <w:pPr>
      <w:pStyle w:val="Zhlav"/>
      <w:jc w:val="center"/>
      <w:rPr>
        <w:sz w:val="16"/>
        <w:szCs w:val="16"/>
      </w:rPr>
    </w:pPr>
    <w:r w:rsidRPr="001A02A0">
      <w:rPr>
        <w:sz w:val="16"/>
        <w:szCs w:val="16"/>
      </w:rPr>
      <w:t>ZŠ Ostrava, Nádražní 117, přísp.org.</w:t>
    </w:r>
  </w:p>
  <w:p w:rsidR="00880D00" w:rsidRDefault="00880D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90400E8"/>
    <w:multiLevelType w:val="hybridMultilevel"/>
    <w:tmpl w:val="5DD29722"/>
    <w:lvl w:ilvl="0" w:tplc="274614DE">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BF41CFD"/>
    <w:multiLevelType w:val="hybridMultilevel"/>
    <w:tmpl w:val="DA627866"/>
    <w:lvl w:ilvl="0" w:tplc="68EA432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38715C"/>
    <w:multiLevelType w:val="hybridMultilevel"/>
    <w:tmpl w:val="0B5E7436"/>
    <w:lvl w:ilvl="0" w:tplc="45DA088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E970F3"/>
    <w:multiLevelType w:val="hybridMultilevel"/>
    <w:tmpl w:val="C7C426D4"/>
    <w:lvl w:ilvl="0" w:tplc="E18C4EF4">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540"/>
        </w:tabs>
        <w:ind w:left="5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3B5F7AFF"/>
    <w:multiLevelType w:val="hybridMultilevel"/>
    <w:tmpl w:val="ACB2C25E"/>
    <w:lvl w:ilvl="0" w:tplc="0405000F">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nsid w:val="6A992E59"/>
    <w:multiLevelType w:val="hybridMultilevel"/>
    <w:tmpl w:val="F6001D0A"/>
    <w:lvl w:ilvl="0" w:tplc="B0D20E32">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nsid w:val="6E7A14A3"/>
    <w:multiLevelType w:val="hybridMultilevel"/>
    <w:tmpl w:val="B9E6216E"/>
    <w:lvl w:ilvl="0" w:tplc="C14E81A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F597EA1"/>
    <w:multiLevelType w:val="hybridMultilevel"/>
    <w:tmpl w:val="13F6384C"/>
    <w:lvl w:ilvl="0" w:tplc="0588A0DE">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BB"/>
    <w:rsid w:val="00020ACB"/>
    <w:rsid w:val="00030BDC"/>
    <w:rsid w:val="000363FC"/>
    <w:rsid w:val="0006378A"/>
    <w:rsid w:val="000D7C1B"/>
    <w:rsid w:val="000E7B4F"/>
    <w:rsid w:val="000F2F0E"/>
    <w:rsid w:val="000F76F7"/>
    <w:rsid w:val="0011423D"/>
    <w:rsid w:val="001218EC"/>
    <w:rsid w:val="00124F9C"/>
    <w:rsid w:val="00142449"/>
    <w:rsid w:val="001758BA"/>
    <w:rsid w:val="0019426B"/>
    <w:rsid w:val="0019570E"/>
    <w:rsid w:val="001A02A0"/>
    <w:rsid w:val="001A7A97"/>
    <w:rsid w:val="00253910"/>
    <w:rsid w:val="002B3384"/>
    <w:rsid w:val="002C7A27"/>
    <w:rsid w:val="002D3216"/>
    <w:rsid w:val="002F63D8"/>
    <w:rsid w:val="00310D7F"/>
    <w:rsid w:val="00315A1C"/>
    <w:rsid w:val="00320DCD"/>
    <w:rsid w:val="003C041C"/>
    <w:rsid w:val="003D4EC2"/>
    <w:rsid w:val="003F4B9B"/>
    <w:rsid w:val="00404CF5"/>
    <w:rsid w:val="0042290D"/>
    <w:rsid w:val="00426600"/>
    <w:rsid w:val="00437B7B"/>
    <w:rsid w:val="00456BA1"/>
    <w:rsid w:val="0048374A"/>
    <w:rsid w:val="004B0B3D"/>
    <w:rsid w:val="004D5F6B"/>
    <w:rsid w:val="004E3E3D"/>
    <w:rsid w:val="00501318"/>
    <w:rsid w:val="00501C4B"/>
    <w:rsid w:val="00503098"/>
    <w:rsid w:val="00510B1E"/>
    <w:rsid w:val="00535345"/>
    <w:rsid w:val="00556CD7"/>
    <w:rsid w:val="005571F3"/>
    <w:rsid w:val="00564EA6"/>
    <w:rsid w:val="0056572E"/>
    <w:rsid w:val="00580638"/>
    <w:rsid w:val="005978EA"/>
    <w:rsid w:val="005A4C8E"/>
    <w:rsid w:val="005D3C88"/>
    <w:rsid w:val="00601453"/>
    <w:rsid w:val="00611FB9"/>
    <w:rsid w:val="006126D1"/>
    <w:rsid w:val="00653337"/>
    <w:rsid w:val="00656E9C"/>
    <w:rsid w:val="00670D89"/>
    <w:rsid w:val="006A653C"/>
    <w:rsid w:val="006E0D0D"/>
    <w:rsid w:val="006E5520"/>
    <w:rsid w:val="006E7DB9"/>
    <w:rsid w:val="00714742"/>
    <w:rsid w:val="0078792B"/>
    <w:rsid w:val="007A0F2C"/>
    <w:rsid w:val="007A7F37"/>
    <w:rsid w:val="007C330C"/>
    <w:rsid w:val="007C72EF"/>
    <w:rsid w:val="007D60C3"/>
    <w:rsid w:val="007F38C1"/>
    <w:rsid w:val="00806041"/>
    <w:rsid w:val="008237A4"/>
    <w:rsid w:val="00844B56"/>
    <w:rsid w:val="00845D31"/>
    <w:rsid w:val="00864AE5"/>
    <w:rsid w:val="00864E29"/>
    <w:rsid w:val="008760ED"/>
    <w:rsid w:val="00880D00"/>
    <w:rsid w:val="00883CD1"/>
    <w:rsid w:val="008B3EDE"/>
    <w:rsid w:val="008C0D7C"/>
    <w:rsid w:val="008E3237"/>
    <w:rsid w:val="008F652F"/>
    <w:rsid w:val="009121C8"/>
    <w:rsid w:val="009160F1"/>
    <w:rsid w:val="00924403"/>
    <w:rsid w:val="00927594"/>
    <w:rsid w:val="00930F34"/>
    <w:rsid w:val="00937F66"/>
    <w:rsid w:val="00971BE7"/>
    <w:rsid w:val="0099690B"/>
    <w:rsid w:val="009B3B54"/>
    <w:rsid w:val="009D0FA8"/>
    <w:rsid w:val="009D1B03"/>
    <w:rsid w:val="009D23A7"/>
    <w:rsid w:val="009E66BB"/>
    <w:rsid w:val="00A106DE"/>
    <w:rsid w:val="00A16B6B"/>
    <w:rsid w:val="00A20743"/>
    <w:rsid w:val="00A33E01"/>
    <w:rsid w:val="00A356E2"/>
    <w:rsid w:val="00A35E6A"/>
    <w:rsid w:val="00A73F7A"/>
    <w:rsid w:val="00A7678E"/>
    <w:rsid w:val="00A82AC8"/>
    <w:rsid w:val="00AC43AF"/>
    <w:rsid w:val="00AC601A"/>
    <w:rsid w:val="00AE1AA6"/>
    <w:rsid w:val="00B21C68"/>
    <w:rsid w:val="00B26CDE"/>
    <w:rsid w:val="00B342AD"/>
    <w:rsid w:val="00B34F37"/>
    <w:rsid w:val="00B365CD"/>
    <w:rsid w:val="00BA0F2E"/>
    <w:rsid w:val="00BA26B7"/>
    <w:rsid w:val="00BA5442"/>
    <w:rsid w:val="00BB3436"/>
    <w:rsid w:val="00BF676C"/>
    <w:rsid w:val="00C13247"/>
    <w:rsid w:val="00C15230"/>
    <w:rsid w:val="00C57834"/>
    <w:rsid w:val="00C66BDC"/>
    <w:rsid w:val="00C71DAA"/>
    <w:rsid w:val="00C767DF"/>
    <w:rsid w:val="00CA0F7F"/>
    <w:rsid w:val="00CC2528"/>
    <w:rsid w:val="00D4542A"/>
    <w:rsid w:val="00D52E39"/>
    <w:rsid w:val="00D60AE4"/>
    <w:rsid w:val="00D72B3D"/>
    <w:rsid w:val="00D93002"/>
    <w:rsid w:val="00D95C85"/>
    <w:rsid w:val="00DB05A6"/>
    <w:rsid w:val="00DD145C"/>
    <w:rsid w:val="00DE6CF2"/>
    <w:rsid w:val="00E018DD"/>
    <w:rsid w:val="00E17226"/>
    <w:rsid w:val="00E33107"/>
    <w:rsid w:val="00E65A8C"/>
    <w:rsid w:val="00E676D8"/>
    <w:rsid w:val="00E67BE4"/>
    <w:rsid w:val="00E7005B"/>
    <w:rsid w:val="00E85F8D"/>
    <w:rsid w:val="00EE045A"/>
    <w:rsid w:val="00EE3A55"/>
    <w:rsid w:val="00F00A4A"/>
    <w:rsid w:val="00F04391"/>
    <w:rsid w:val="00F2655B"/>
    <w:rsid w:val="00F43918"/>
    <w:rsid w:val="00F607DC"/>
    <w:rsid w:val="00F819EE"/>
    <w:rsid w:val="00FB431D"/>
    <w:rsid w:val="00FB58A2"/>
  </w:rsids>
  <m:mathPr>
    <m:mathFont m:val="Cambria Math"/>
    <m:brkBin m:val="before"/>
    <m:brkBinSub m:val="--"/>
    <m:smallFrac m:val="0"/>
    <m:dispDef/>
    <m:lMargin m:val="0"/>
    <m:rMargin m:val="0"/>
    <m:defJc m:val="centerGroup"/>
    <m:wrapIndent m:val="1440"/>
    <m:intLim m:val="subSup"/>
    <m:naryLim m:val="undOvr"/>
  </m:mathPr>
  <w:themeFontLang w:val="cs-CZ"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6BB"/>
    <w:rPr>
      <w:rFonts w:eastAsia="Times New Roman"/>
    </w:rPr>
  </w:style>
  <w:style w:type="paragraph" w:styleId="Nadpis1">
    <w:name w:val="heading 1"/>
    <w:basedOn w:val="Normln"/>
    <w:next w:val="Normln"/>
    <w:link w:val="Nadpis1Char"/>
    <w:qFormat/>
    <w:rsid w:val="009E66BB"/>
    <w:pPr>
      <w:keepNext/>
      <w:outlineLvl w:val="0"/>
    </w:pPr>
    <w:rPr>
      <w:b/>
    </w:rPr>
  </w:style>
  <w:style w:type="paragraph" w:styleId="Nadpis2">
    <w:name w:val="heading 2"/>
    <w:basedOn w:val="Normln"/>
    <w:next w:val="Normln"/>
    <w:link w:val="Nadpis2Char"/>
    <w:qFormat/>
    <w:rsid w:val="009E66BB"/>
    <w:pPr>
      <w:keepNext/>
      <w:outlineLvl w:val="1"/>
    </w:pPr>
    <w:rPr>
      <w:b/>
    </w:rPr>
  </w:style>
  <w:style w:type="paragraph" w:styleId="Nadpis5">
    <w:name w:val="heading 5"/>
    <w:basedOn w:val="Normln"/>
    <w:next w:val="Normln"/>
    <w:link w:val="Nadpis5Char"/>
    <w:uiPriority w:val="9"/>
    <w:semiHidden/>
    <w:unhideWhenUsed/>
    <w:qFormat/>
    <w:rsid w:val="00253910"/>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39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4542A"/>
    <w:pPr>
      <w:ind w:left="720"/>
    </w:pPr>
  </w:style>
  <w:style w:type="character" w:customStyle="1" w:styleId="Nadpis1Char">
    <w:name w:val="Nadpis 1 Char"/>
    <w:basedOn w:val="Standardnpsmoodstavce"/>
    <w:link w:val="Nadpis1"/>
    <w:rsid w:val="009E66BB"/>
    <w:rPr>
      <w:rFonts w:eastAsia="Times New Roman"/>
      <w:b/>
    </w:rPr>
  </w:style>
  <w:style w:type="character" w:customStyle="1" w:styleId="Nadpis2Char">
    <w:name w:val="Nadpis 2 Char"/>
    <w:basedOn w:val="Standardnpsmoodstavce"/>
    <w:link w:val="Nadpis2"/>
    <w:rsid w:val="009E66BB"/>
    <w:rPr>
      <w:rFonts w:eastAsia="Times New Roman"/>
      <w:b/>
    </w:rPr>
  </w:style>
  <w:style w:type="paragraph" w:styleId="Nzev">
    <w:name w:val="Title"/>
    <w:basedOn w:val="Normln"/>
    <w:link w:val="NzevChar"/>
    <w:qFormat/>
    <w:rsid w:val="009E66BB"/>
    <w:pPr>
      <w:jc w:val="center"/>
    </w:pPr>
    <w:rPr>
      <w:sz w:val="24"/>
    </w:rPr>
  </w:style>
  <w:style w:type="character" w:customStyle="1" w:styleId="NzevChar">
    <w:name w:val="Název Char"/>
    <w:basedOn w:val="Standardnpsmoodstavce"/>
    <w:link w:val="Nzev"/>
    <w:rsid w:val="009E66BB"/>
    <w:rPr>
      <w:rFonts w:eastAsia="Times New Roman"/>
      <w:sz w:val="24"/>
    </w:rPr>
  </w:style>
  <w:style w:type="paragraph" w:styleId="Textkomente">
    <w:name w:val="annotation text"/>
    <w:basedOn w:val="Normln"/>
    <w:link w:val="TextkomenteChar"/>
    <w:semiHidden/>
    <w:rsid w:val="009E66BB"/>
  </w:style>
  <w:style w:type="character" w:customStyle="1" w:styleId="TextkomenteChar">
    <w:name w:val="Text komentáře Char"/>
    <w:basedOn w:val="Standardnpsmoodstavce"/>
    <w:link w:val="Textkomente"/>
    <w:semiHidden/>
    <w:rsid w:val="009E66BB"/>
    <w:rPr>
      <w:rFonts w:eastAsia="Times New Roman"/>
    </w:rPr>
  </w:style>
  <w:style w:type="character" w:customStyle="1" w:styleId="Nadpis5Char">
    <w:name w:val="Nadpis 5 Char"/>
    <w:basedOn w:val="Standardnpsmoodstavce"/>
    <w:link w:val="Nadpis5"/>
    <w:uiPriority w:val="9"/>
    <w:semiHidden/>
    <w:rsid w:val="00253910"/>
    <w:rPr>
      <w:rFonts w:asciiTheme="majorHAnsi" w:eastAsiaTheme="majorEastAsia" w:hAnsiTheme="majorHAnsi" w:cstheme="majorBidi"/>
      <w:color w:val="243F60" w:themeColor="accent1" w:themeShade="7F"/>
    </w:rPr>
  </w:style>
  <w:style w:type="paragraph" w:styleId="Obsah1">
    <w:name w:val="toc 1"/>
    <w:basedOn w:val="Normln"/>
    <w:next w:val="Normln"/>
    <w:autoRedefine/>
    <w:semiHidden/>
    <w:rsid w:val="00253910"/>
    <w:pPr>
      <w:ind w:firstLine="708"/>
      <w:jc w:val="both"/>
    </w:pPr>
    <w:rPr>
      <w:color w:val="8DB3E2"/>
      <w:sz w:val="24"/>
    </w:rPr>
  </w:style>
  <w:style w:type="character" w:customStyle="1" w:styleId="Nadpis7Char">
    <w:name w:val="Nadpis 7 Char"/>
    <w:basedOn w:val="Standardnpsmoodstavce"/>
    <w:link w:val="Nadpis7"/>
    <w:uiPriority w:val="9"/>
    <w:semiHidden/>
    <w:rsid w:val="00253910"/>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53910"/>
    <w:rPr>
      <w:sz w:val="24"/>
    </w:rPr>
  </w:style>
  <w:style w:type="character" w:customStyle="1" w:styleId="Zkladntext2Char">
    <w:name w:val="Základní text 2 Char"/>
    <w:basedOn w:val="Standardnpsmoodstavce"/>
    <w:link w:val="Zkladntext2"/>
    <w:rsid w:val="00253910"/>
    <w:rPr>
      <w:rFonts w:eastAsia="Times New Roman"/>
      <w:sz w:val="24"/>
    </w:rPr>
  </w:style>
  <w:style w:type="paragraph" w:styleId="Zhlav">
    <w:name w:val="header"/>
    <w:basedOn w:val="Normln"/>
    <w:link w:val="ZhlavChar"/>
    <w:uiPriority w:val="99"/>
    <w:unhideWhenUsed/>
    <w:rsid w:val="001A02A0"/>
    <w:pPr>
      <w:tabs>
        <w:tab w:val="center" w:pos="4536"/>
        <w:tab w:val="right" w:pos="9072"/>
      </w:tabs>
    </w:pPr>
  </w:style>
  <w:style w:type="character" w:customStyle="1" w:styleId="ZhlavChar">
    <w:name w:val="Záhlaví Char"/>
    <w:basedOn w:val="Standardnpsmoodstavce"/>
    <w:link w:val="Zhlav"/>
    <w:uiPriority w:val="99"/>
    <w:rsid w:val="001A02A0"/>
    <w:rPr>
      <w:rFonts w:eastAsia="Times New Roman"/>
    </w:rPr>
  </w:style>
  <w:style w:type="paragraph" w:styleId="Zpat">
    <w:name w:val="footer"/>
    <w:basedOn w:val="Normln"/>
    <w:link w:val="ZpatChar"/>
    <w:uiPriority w:val="99"/>
    <w:unhideWhenUsed/>
    <w:rsid w:val="001A02A0"/>
    <w:pPr>
      <w:tabs>
        <w:tab w:val="center" w:pos="4536"/>
        <w:tab w:val="right" w:pos="9072"/>
      </w:tabs>
    </w:pPr>
  </w:style>
  <w:style w:type="character" w:customStyle="1" w:styleId="ZpatChar">
    <w:name w:val="Zápatí Char"/>
    <w:basedOn w:val="Standardnpsmoodstavce"/>
    <w:link w:val="Zpat"/>
    <w:uiPriority w:val="99"/>
    <w:rsid w:val="001A02A0"/>
    <w:rPr>
      <w:rFonts w:eastAsia="Times New Roman"/>
    </w:rPr>
  </w:style>
  <w:style w:type="paragraph" w:styleId="Textbubliny">
    <w:name w:val="Balloon Text"/>
    <w:basedOn w:val="Normln"/>
    <w:link w:val="TextbublinyChar"/>
    <w:uiPriority w:val="99"/>
    <w:semiHidden/>
    <w:unhideWhenUsed/>
    <w:rsid w:val="001A02A0"/>
    <w:rPr>
      <w:rFonts w:ascii="Tahoma" w:hAnsi="Tahoma" w:cs="Tahoma"/>
      <w:sz w:val="16"/>
      <w:szCs w:val="16"/>
    </w:rPr>
  </w:style>
  <w:style w:type="character" w:customStyle="1" w:styleId="TextbublinyChar">
    <w:name w:val="Text bubliny Char"/>
    <w:basedOn w:val="Standardnpsmoodstavce"/>
    <w:link w:val="Textbubliny"/>
    <w:uiPriority w:val="99"/>
    <w:semiHidden/>
    <w:rsid w:val="001A02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6BB"/>
    <w:rPr>
      <w:rFonts w:eastAsia="Times New Roman"/>
    </w:rPr>
  </w:style>
  <w:style w:type="paragraph" w:styleId="Nadpis1">
    <w:name w:val="heading 1"/>
    <w:basedOn w:val="Normln"/>
    <w:next w:val="Normln"/>
    <w:link w:val="Nadpis1Char"/>
    <w:qFormat/>
    <w:rsid w:val="009E66BB"/>
    <w:pPr>
      <w:keepNext/>
      <w:outlineLvl w:val="0"/>
    </w:pPr>
    <w:rPr>
      <w:b/>
    </w:rPr>
  </w:style>
  <w:style w:type="paragraph" w:styleId="Nadpis2">
    <w:name w:val="heading 2"/>
    <w:basedOn w:val="Normln"/>
    <w:next w:val="Normln"/>
    <w:link w:val="Nadpis2Char"/>
    <w:qFormat/>
    <w:rsid w:val="009E66BB"/>
    <w:pPr>
      <w:keepNext/>
      <w:outlineLvl w:val="1"/>
    </w:pPr>
    <w:rPr>
      <w:b/>
    </w:rPr>
  </w:style>
  <w:style w:type="paragraph" w:styleId="Nadpis5">
    <w:name w:val="heading 5"/>
    <w:basedOn w:val="Normln"/>
    <w:next w:val="Normln"/>
    <w:link w:val="Nadpis5Char"/>
    <w:uiPriority w:val="9"/>
    <w:semiHidden/>
    <w:unhideWhenUsed/>
    <w:qFormat/>
    <w:rsid w:val="00253910"/>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39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4542A"/>
    <w:pPr>
      <w:ind w:left="720"/>
    </w:pPr>
  </w:style>
  <w:style w:type="character" w:customStyle="1" w:styleId="Nadpis1Char">
    <w:name w:val="Nadpis 1 Char"/>
    <w:basedOn w:val="Standardnpsmoodstavce"/>
    <w:link w:val="Nadpis1"/>
    <w:rsid w:val="009E66BB"/>
    <w:rPr>
      <w:rFonts w:eastAsia="Times New Roman"/>
      <w:b/>
    </w:rPr>
  </w:style>
  <w:style w:type="character" w:customStyle="1" w:styleId="Nadpis2Char">
    <w:name w:val="Nadpis 2 Char"/>
    <w:basedOn w:val="Standardnpsmoodstavce"/>
    <w:link w:val="Nadpis2"/>
    <w:rsid w:val="009E66BB"/>
    <w:rPr>
      <w:rFonts w:eastAsia="Times New Roman"/>
      <w:b/>
    </w:rPr>
  </w:style>
  <w:style w:type="paragraph" w:styleId="Nzev">
    <w:name w:val="Title"/>
    <w:basedOn w:val="Normln"/>
    <w:link w:val="NzevChar"/>
    <w:qFormat/>
    <w:rsid w:val="009E66BB"/>
    <w:pPr>
      <w:jc w:val="center"/>
    </w:pPr>
    <w:rPr>
      <w:sz w:val="24"/>
    </w:rPr>
  </w:style>
  <w:style w:type="character" w:customStyle="1" w:styleId="NzevChar">
    <w:name w:val="Název Char"/>
    <w:basedOn w:val="Standardnpsmoodstavce"/>
    <w:link w:val="Nzev"/>
    <w:rsid w:val="009E66BB"/>
    <w:rPr>
      <w:rFonts w:eastAsia="Times New Roman"/>
      <w:sz w:val="24"/>
    </w:rPr>
  </w:style>
  <w:style w:type="paragraph" w:styleId="Textkomente">
    <w:name w:val="annotation text"/>
    <w:basedOn w:val="Normln"/>
    <w:link w:val="TextkomenteChar"/>
    <w:semiHidden/>
    <w:rsid w:val="009E66BB"/>
  </w:style>
  <w:style w:type="character" w:customStyle="1" w:styleId="TextkomenteChar">
    <w:name w:val="Text komentáře Char"/>
    <w:basedOn w:val="Standardnpsmoodstavce"/>
    <w:link w:val="Textkomente"/>
    <w:semiHidden/>
    <w:rsid w:val="009E66BB"/>
    <w:rPr>
      <w:rFonts w:eastAsia="Times New Roman"/>
    </w:rPr>
  </w:style>
  <w:style w:type="character" w:customStyle="1" w:styleId="Nadpis5Char">
    <w:name w:val="Nadpis 5 Char"/>
    <w:basedOn w:val="Standardnpsmoodstavce"/>
    <w:link w:val="Nadpis5"/>
    <w:uiPriority w:val="9"/>
    <w:semiHidden/>
    <w:rsid w:val="00253910"/>
    <w:rPr>
      <w:rFonts w:asciiTheme="majorHAnsi" w:eastAsiaTheme="majorEastAsia" w:hAnsiTheme="majorHAnsi" w:cstheme="majorBidi"/>
      <w:color w:val="243F60" w:themeColor="accent1" w:themeShade="7F"/>
    </w:rPr>
  </w:style>
  <w:style w:type="paragraph" w:styleId="Obsah1">
    <w:name w:val="toc 1"/>
    <w:basedOn w:val="Normln"/>
    <w:next w:val="Normln"/>
    <w:autoRedefine/>
    <w:semiHidden/>
    <w:rsid w:val="00253910"/>
    <w:pPr>
      <w:ind w:firstLine="708"/>
      <w:jc w:val="both"/>
    </w:pPr>
    <w:rPr>
      <w:color w:val="8DB3E2"/>
      <w:sz w:val="24"/>
    </w:rPr>
  </w:style>
  <w:style w:type="character" w:customStyle="1" w:styleId="Nadpis7Char">
    <w:name w:val="Nadpis 7 Char"/>
    <w:basedOn w:val="Standardnpsmoodstavce"/>
    <w:link w:val="Nadpis7"/>
    <w:uiPriority w:val="9"/>
    <w:semiHidden/>
    <w:rsid w:val="00253910"/>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53910"/>
    <w:rPr>
      <w:sz w:val="24"/>
    </w:rPr>
  </w:style>
  <w:style w:type="character" w:customStyle="1" w:styleId="Zkladntext2Char">
    <w:name w:val="Základní text 2 Char"/>
    <w:basedOn w:val="Standardnpsmoodstavce"/>
    <w:link w:val="Zkladntext2"/>
    <w:rsid w:val="00253910"/>
    <w:rPr>
      <w:rFonts w:eastAsia="Times New Roman"/>
      <w:sz w:val="24"/>
    </w:rPr>
  </w:style>
  <w:style w:type="paragraph" w:styleId="Zhlav">
    <w:name w:val="header"/>
    <w:basedOn w:val="Normln"/>
    <w:link w:val="ZhlavChar"/>
    <w:uiPriority w:val="99"/>
    <w:unhideWhenUsed/>
    <w:rsid w:val="001A02A0"/>
    <w:pPr>
      <w:tabs>
        <w:tab w:val="center" w:pos="4536"/>
        <w:tab w:val="right" w:pos="9072"/>
      </w:tabs>
    </w:pPr>
  </w:style>
  <w:style w:type="character" w:customStyle="1" w:styleId="ZhlavChar">
    <w:name w:val="Záhlaví Char"/>
    <w:basedOn w:val="Standardnpsmoodstavce"/>
    <w:link w:val="Zhlav"/>
    <w:uiPriority w:val="99"/>
    <w:rsid w:val="001A02A0"/>
    <w:rPr>
      <w:rFonts w:eastAsia="Times New Roman"/>
    </w:rPr>
  </w:style>
  <w:style w:type="paragraph" w:styleId="Zpat">
    <w:name w:val="footer"/>
    <w:basedOn w:val="Normln"/>
    <w:link w:val="ZpatChar"/>
    <w:uiPriority w:val="99"/>
    <w:unhideWhenUsed/>
    <w:rsid w:val="001A02A0"/>
    <w:pPr>
      <w:tabs>
        <w:tab w:val="center" w:pos="4536"/>
        <w:tab w:val="right" w:pos="9072"/>
      </w:tabs>
    </w:pPr>
  </w:style>
  <w:style w:type="character" w:customStyle="1" w:styleId="ZpatChar">
    <w:name w:val="Zápatí Char"/>
    <w:basedOn w:val="Standardnpsmoodstavce"/>
    <w:link w:val="Zpat"/>
    <w:uiPriority w:val="99"/>
    <w:rsid w:val="001A02A0"/>
    <w:rPr>
      <w:rFonts w:eastAsia="Times New Roman"/>
    </w:rPr>
  </w:style>
  <w:style w:type="paragraph" w:styleId="Textbubliny">
    <w:name w:val="Balloon Text"/>
    <w:basedOn w:val="Normln"/>
    <w:link w:val="TextbublinyChar"/>
    <w:uiPriority w:val="99"/>
    <w:semiHidden/>
    <w:unhideWhenUsed/>
    <w:rsid w:val="001A02A0"/>
    <w:rPr>
      <w:rFonts w:ascii="Tahoma" w:hAnsi="Tahoma" w:cs="Tahoma"/>
      <w:sz w:val="16"/>
      <w:szCs w:val="16"/>
    </w:rPr>
  </w:style>
  <w:style w:type="character" w:customStyle="1" w:styleId="TextbublinyChar">
    <w:name w:val="Text bubliny Char"/>
    <w:basedOn w:val="Standardnpsmoodstavce"/>
    <w:link w:val="Textbubliny"/>
    <w:uiPriority w:val="99"/>
    <w:semiHidden/>
    <w:rsid w:val="001A02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3709</Words>
  <Characters>21888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Ostružková Nina</cp:lastModifiedBy>
  <cp:revision>2</cp:revision>
  <cp:lastPrinted>2018-09-25T15:22:00Z</cp:lastPrinted>
  <dcterms:created xsi:type="dcterms:W3CDTF">2018-09-26T11:52:00Z</dcterms:created>
  <dcterms:modified xsi:type="dcterms:W3CDTF">2018-09-26T11:52:00Z</dcterms:modified>
</cp:coreProperties>
</file>