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F0" w:rsidRPr="004A59F0" w:rsidRDefault="004A59F0">
      <w:pPr>
        <w:rPr>
          <w:b/>
          <w:sz w:val="36"/>
          <w:szCs w:val="36"/>
          <w:u w:val="single"/>
        </w:rPr>
      </w:pPr>
      <w:r w:rsidRPr="004A59F0">
        <w:rPr>
          <w:b/>
          <w:sz w:val="36"/>
          <w:szCs w:val="36"/>
          <w:u w:val="single"/>
        </w:rPr>
        <w:t>Branný den na základní škole Nádražní</w:t>
      </w:r>
    </w:p>
    <w:p w:rsidR="000F519D" w:rsidRDefault="005A765E" w:rsidP="004A59F0">
      <w:pPr>
        <w:ind w:firstLine="708"/>
      </w:pPr>
      <w:r>
        <w:t xml:space="preserve">Dne </w:t>
      </w:r>
      <w:proofErr w:type="gramStart"/>
      <w:r>
        <w:t>27.9.2019</w:t>
      </w:r>
      <w:proofErr w:type="gramEnd"/>
      <w:r>
        <w:t xml:space="preserve"> proběhl v prostorech školy Branný den, který pořádali </w:t>
      </w:r>
      <w:r w:rsidR="004A59F0">
        <w:t>„</w:t>
      </w:r>
      <w:r>
        <w:t xml:space="preserve">Českoslovenští vojáci v záloze za mír </w:t>
      </w:r>
      <w:proofErr w:type="spellStart"/>
      <w:r>
        <w:t>z.s</w:t>
      </w:r>
      <w:proofErr w:type="spellEnd"/>
      <w:r>
        <w:t>.</w:t>
      </w:r>
      <w:r w:rsidR="004A59F0">
        <w:t>“</w:t>
      </w:r>
      <w:r>
        <w:t>, pro žáky 5. ročníků základních škol  Moravské Ostravy a Přívozu.</w:t>
      </w:r>
    </w:p>
    <w:p w:rsidR="00820BD7" w:rsidRDefault="005A765E" w:rsidP="004A59F0">
      <w:pPr>
        <w:ind w:firstLine="708"/>
      </w:pPr>
      <w:r>
        <w:t xml:space="preserve">Branného dne se zúčastnilo celkem 232 žáků ze základních škol ZŠ Matiční, ZŠ Gen. Píky, ZŠ Zelená, ZŠ Gajdošova a samozřejmě ze ZŠ Nádražní. Žáci byli rozděleni do </w:t>
      </w:r>
      <w:proofErr w:type="gramStart"/>
      <w:r>
        <w:t>5ti</w:t>
      </w:r>
      <w:proofErr w:type="gramEnd"/>
      <w:r>
        <w:t xml:space="preserve"> členných družstev, ve kterých postupně procházely třemi základními bloky</w:t>
      </w:r>
      <w:r w:rsidR="004A59F0">
        <w:t xml:space="preserve">: </w:t>
      </w:r>
      <w:r>
        <w:t>– branným závodem,</w:t>
      </w:r>
      <w:r w:rsidR="004A59F0">
        <w:t xml:space="preserve"> „volnou zábavou a </w:t>
      </w:r>
      <w:r>
        <w:t xml:space="preserve">promítání dokumentu </w:t>
      </w:r>
      <w:r w:rsidR="00820BD7">
        <w:t xml:space="preserve">Bitva o Ostravsko 1945 z dílny TV </w:t>
      </w:r>
      <w:proofErr w:type="spellStart"/>
      <w:r w:rsidR="00820BD7">
        <w:t>Polar</w:t>
      </w:r>
      <w:proofErr w:type="spellEnd"/>
      <w:r w:rsidR="00820BD7">
        <w:t xml:space="preserve"> doplněn</w:t>
      </w:r>
      <w:r w:rsidR="004A59F0">
        <w:t>é</w:t>
      </w:r>
      <w:r w:rsidR="00820BD7">
        <w:t xml:space="preserve"> besedou s historikem Mgr. Ondřejem Kolářem, Ph.D.</w:t>
      </w:r>
      <w:r w:rsidR="004A59F0">
        <w:t xml:space="preserve"> </w:t>
      </w:r>
    </w:p>
    <w:p w:rsidR="005A765E" w:rsidRDefault="005A765E" w:rsidP="004A59F0">
      <w:pPr>
        <w:ind w:firstLine="708"/>
      </w:pPr>
      <w:r>
        <w:t>V branném závodě žáci museli prokázat dovednosti a znalost</w:t>
      </w:r>
      <w:r w:rsidR="003C38CF">
        <w:t>i</w:t>
      </w:r>
      <w:r>
        <w:t xml:space="preserve"> v různorodých oblastech např. v botanice a mykologii, v topografii, ve zdravovědě</w:t>
      </w:r>
      <w:r w:rsidR="003C38CF">
        <w:t>, při požární ochraně nebo při řešení krizových situací. Zároveň museli prokázat i fyzickou zdatnost na opičí dráze, při hodu granátem, střelbě nebo testu fyzické zdatnosti. Tato část programu probíhala formou soutěže se závěrečným vyhodnocením. Musíme poblahopřát týmu</w:t>
      </w:r>
      <w:r w:rsidR="003C38CF">
        <w:t xml:space="preserve"> "Šprti" ze ZŠ Nádražní</w:t>
      </w:r>
      <w:r w:rsidR="003C38CF">
        <w:t xml:space="preserve">, který vyhrál ziskem </w:t>
      </w:r>
      <w:r w:rsidR="003C38CF">
        <w:t>113 bod</w:t>
      </w:r>
      <w:r w:rsidR="003C38CF">
        <w:t xml:space="preserve">ů. </w:t>
      </w:r>
      <w:r w:rsidR="003C38CF">
        <w:t>Druhé místo</w:t>
      </w:r>
      <w:r w:rsidR="003C38CF">
        <w:t xml:space="preserve"> vybojoval tým</w:t>
      </w:r>
      <w:r w:rsidR="003C38CF">
        <w:t xml:space="preserve"> "Babky z </w:t>
      </w:r>
      <w:proofErr w:type="spellStart"/>
      <w:r w:rsidR="003C38CF">
        <w:t>kauflandu</w:t>
      </w:r>
      <w:proofErr w:type="spellEnd"/>
      <w:r w:rsidR="003C38CF">
        <w:t>" ze ZŠ gen. Píky se 112 body</w:t>
      </w:r>
      <w:r w:rsidR="003C38CF">
        <w:t xml:space="preserve"> a t</w:t>
      </w:r>
      <w:r w:rsidR="003C38CF">
        <w:t>řetí místo získal</w:t>
      </w:r>
      <w:r w:rsidR="003C38CF">
        <w:t xml:space="preserve"> tým</w:t>
      </w:r>
      <w:r w:rsidR="003C38CF">
        <w:t xml:space="preserve"> "TY!" ze ZŠ Matiční se 111 body (od čtvrtého je dělili jen 3 vteřiny na opičí dráze).</w:t>
      </w:r>
      <w:r w:rsidR="003C38CF">
        <w:t xml:space="preserve">  </w:t>
      </w:r>
    </w:p>
    <w:p w:rsidR="003C38CF" w:rsidRDefault="003C38CF" w:rsidP="004A59F0">
      <w:pPr>
        <w:ind w:firstLine="708"/>
      </w:pPr>
      <w:r>
        <w:t>Při „volné zábavě“</w:t>
      </w:r>
      <w:r w:rsidR="00820BD7">
        <w:t xml:space="preserve"> si děti mohli prohlédnout zajímavou techniku – hasičský vůz</w:t>
      </w:r>
      <w:r w:rsidR="00820BD7">
        <w:t>,</w:t>
      </w:r>
      <w:r w:rsidR="004A59F0">
        <w:t xml:space="preserve"> </w:t>
      </w:r>
      <w:proofErr w:type="gramStart"/>
      <w:r w:rsidR="00820BD7">
        <w:t xml:space="preserve">vozidlo </w:t>
      </w:r>
      <w:r w:rsidR="00820BD7">
        <w:t xml:space="preserve"> městské</w:t>
      </w:r>
      <w:proofErr w:type="gramEnd"/>
      <w:r w:rsidR="00820BD7">
        <w:t xml:space="preserve"> policie, sanit</w:t>
      </w:r>
      <w:r w:rsidR="00820BD7">
        <w:t>u</w:t>
      </w:r>
      <w:r w:rsidR="00820BD7">
        <w:t xml:space="preserve"> ČČK, </w:t>
      </w:r>
      <w:r w:rsidR="00820BD7">
        <w:t xml:space="preserve">obrněný transportér </w:t>
      </w:r>
      <w:r w:rsidR="00820BD7">
        <w:t xml:space="preserve">OT 64 SKOT, UAZ 469, V3S sanita a Gaz 69. </w:t>
      </w:r>
      <w:r w:rsidR="00820BD7">
        <w:t>Zároveň probíhala i interaktivní výstava</w:t>
      </w:r>
      <w:r w:rsidR="00820BD7">
        <w:t xml:space="preserve"> zbran</w:t>
      </w:r>
      <w:r w:rsidR="00820BD7">
        <w:t>í</w:t>
      </w:r>
      <w:r w:rsidR="00820BD7">
        <w:t xml:space="preserve"> od středověku po současnost.</w:t>
      </w:r>
      <w:r w:rsidR="004A59F0">
        <w:t xml:space="preserve"> Městská policie dětem předvedla zásah psovodů a SDH Ostrava Zábřeh provedla ukázku hašení požáru.</w:t>
      </w:r>
    </w:p>
    <w:p w:rsidR="004A59F0" w:rsidRDefault="004A59F0">
      <w:r>
        <w:t xml:space="preserve">Největší odměnou pořadatelům i spolupracujícím organizacím byla spokojenost dětí, které si hravou formou  rozšířily kompetence ve </w:t>
      </w:r>
      <w:proofErr w:type="gramStart"/>
      <w:r>
        <w:t>zdravovědě , požární</w:t>
      </w:r>
      <w:proofErr w:type="gramEnd"/>
      <w:r>
        <w:t xml:space="preserve"> ochraně, řešení krizových situací atd.</w:t>
      </w:r>
    </w:p>
    <w:p w:rsidR="00126480" w:rsidRDefault="00126480" w:rsidP="00126480">
      <w:pPr>
        <w:pStyle w:val="Prosttext"/>
      </w:pPr>
      <w:r>
        <w:t>Spolupořadateli příjemného branného dne byli</w:t>
      </w:r>
      <w:r>
        <w:t xml:space="preserve">: SDH Ostrava Zábřeh, Český červený kříž, Městská Policie Ostrava, </w:t>
      </w:r>
      <w:proofErr w:type="spellStart"/>
      <w:r>
        <w:t>Silesia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Team (</w:t>
      </w:r>
      <w:proofErr w:type="spellStart"/>
      <w:r>
        <w:t>airsoftový</w:t>
      </w:r>
      <w:proofErr w:type="spellEnd"/>
      <w:r>
        <w:t xml:space="preserve"> team), VTI - Vojenská technika IRONCLAD Bohumín, KTV - Klub </w:t>
      </w:r>
      <w:proofErr w:type="spellStart"/>
      <w:r>
        <w:t>Terenních</w:t>
      </w:r>
      <w:proofErr w:type="spellEnd"/>
      <w:r>
        <w:t xml:space="preserve"> Vozidel Havířov.</w:t>
      </w:r>
    </w:p>
    <w:p w:rsidR="00126480" w:rsidRDefault="00126480"/>
    <w:p w:rsidR="004A59F0" w:rsidRDefault="004A59F0"/>
    <w:p w:rsidR="004A59F0" w:rsidRDefault="004A59F0"/>
    <w:p w:rsidR="00820BD7" w:rsidRDefault="00820BD7">
      <w:r>
        <w:rPr>
          <w:noProof/>
          <w:lang w:eastAsia="cs-CZ"/>
        </w:rPr>
        <w:drawing>
          <wp:inline distT="0" distB="0" distL="0" distR="0">
            <wp:extent cx="5760720" cy="3254807"/>
            <wp:effectExtent l="0" t="0" r="0" b="3175"/>
            <wp:docPr id="1" name="Obrázek 1" descr="C:\Users\novotnyl\AppData\Local\Microsoft\Windows\Temporary Internet Files\Content.Word\BD-OV-2019-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otnyl\AppData\Local\Microsoft\Windows\Temporary Internet Files\Content.Word\BD-OV-2019-0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BD7" w:rsidRDefault="00820BD7">
      <w:r>
        <w:rPr>
          <w:noProof/>
          <w:lang w:eastAsia="cs-CZ"/>
        </w:rPr>
        <w:lastRenderedPageBreak/>
        <w:drawing>
          <wp:inline distT="0" distB="0" distL="0" distR="0">
            <wp:extent cx="5760720" cy="3254807"/>
            <wp:effectExtent l="0" t="0" r="0" b="3175"/>
            <wp:docPr id="2" name="Obrázek 2" descr="C:\Users\novotnyl\AppData\Local\Microsoft\Windows\Temporary Internet Files\Content.Word\BD-OV-2019-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votnyl\AppData\Local\Microsoft\Windows\Temporary Internet Files\Content.Word\BD-OV-2019-0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BD7" w:rsidRDefault="00820BD7">
      <w:r>
        <w:rPr>
          <w:noProof/>
          <w:lang w:eastAsia="cs-CZ"/>
        </w:rPr>
        <w:drawing>
          <wp:inline distT="0" distB="0" distL="0" distR="0">
            <wp:extent cx="5760720" cy="3254807"/>
            <wp:effectExtent l="0" t="0" r="0" b="3175"/>
            <wp:docPr id="3" name="Obrázek 3" descr="C:\Users\novotnyl\AppData\Local\Microsoft\Windows\Temporary Internet Files\Content.Word\BD-OV-2019-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votnyl\AppData\Local\Microsoft\Windows\Temporary Internet Files\Content.Word\BD-OV-2019-0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F0" w:rsidRDefault="004A59F0">
      <w:r>
        <w:rPr>
          <w:noProof/>
          <w:lang w:eastAsia="cs-CZ"/>
        </w:rPr>
        <w:drawing>
          <wp:inline distT="0" distB="0" distL="0" distR="0">
            <wp:extent cx="5760720" cy="3254807"/>
            <wp:effectExtent l="0" t="0" r="0" b="3175"/>
            <wp:docPr id="4" name="Obrázek 4" descr="C:\Users\novotnyl\AppData\Local\Microsoft\Windows\Temporary Internet Files\Content.Word\BD-OV-2019-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ovotnyl\AppData\Local\Microsoft\Windows\Temporary Internet Files\Content.Word\BD-OV-2019-0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480" w:rsidRDefault="00126480">
      <w:r>
        <w:rPr>
          <w:noProof/>
          <w:lang w:eastAsia="cs-CZ"/>
        </w:rPr>
        <w:lastRenderedPageBreak/>
        <w:drawing>
          <wp:inline distT="0" distB="0" distL="0" distR="0">
            <wp:extent cx="5760720" cy="3254807"/>
            <wp:effectExtent l="0" t="0" r="0" b="3175"/>
            <wp:docPr id="6" name="Obrázek 6" descr="C:\Users\novotnyl\AppData\Local\Microsoft\Windows\Temporary Internet Files\Content.Word\BD-OV-2019-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ovotnyl\AppData\Local\Microsoft\Windows\Temporary Internet Files\Content.Word\BD-OV-2019-0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480" w:rsidRDefault="00126480">
      <w:r>
        <w:rPr>
          <w:noProof/>
          <w:lang w:eastAsia="cs-CZ"/>
        </w:rPr>
        <w:drawing>
          <wp:inline distT="0" distB="0" distL="0" distR="0">
            <wp:extent cx="5760720" cy="3254807"/>
            <wp:effectExtent l="0" t="0" r="0" b="3175"/>
            <wp:docPr id="7" name="Obrázek 7" descr="C:\Users\novotnyl\AppData\Local\Microsoft\Windows\Temporary Internet Files\Content.Word\BD-OV-2019-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ovotnyl\AppData\Local\Microsoft\Windows\Temporary Internet Files\Content.Word\BD-OV-2019-08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480" w:rsidRDefault="00126480">
      <w:r>
        <w:rPr>
          <w:noProof/>
          <w:lang w:eastAsia="cs-CZ"/>
        </w:rPr>
        <w:drawing>
          <wp:inline distT="0" distB="0" distL="0" distR="0">
            <wp:extent cx="4067175" cy="3048000"/>
            <wp:effectExtent l="0" t="0" r="9525" b="0"/>
            <wp:docPr id="8" name="Obrázek 8" descr="C:\Users\novotnyl\AppData\Local\Microsoft\Windows\Temporary Internet Files\Content.Word\BD-OV-2019-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ovotnyl\AppData\Local\Microsoft\Windows\Temporary Internet Files\Content.Word\BD-OV-2019-0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480" w:rsidSect="0012648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5E"/>
    <w:rsid w:val="000F519D"/>
    <w:rsid w:val="00126480"/>
    <w:rsid w:val="003C38CF"/>
    <w:rsid w:val="004A59F0"/>
    <w:rsid w:val="005A765E"/>
    <w:rsid w:val="0082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B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2648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2648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B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2648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2648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Libor</dc:creator>
  <cp:lastModifiedBy>Novotný Libor</cp:lastModifiedBy>
  <cp:revision>1</cp:revision>
  <dcterms:created xsi:type="dcterms:W3CDTF">2019-10-14T19:50:00Z</dcterms:created>
  <dcterms:modified xsi:type="dcterms:W3CDTF">2019-10-14T20:39:00Z</dcterms:modified>
</cp:coreProperties>
</file>