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97" w:rsidRDefault="00DC78EE" w:rsidP="00DB355D">
      <w:pPr>
        <w:spacing w:after="0"/>
        <w:rPr>
          <w:rFonts w:ascii="Arial Narrow" w:hAnsi="Arial Narrow"/>
          <w:b/>
          <w:sz w:val="28"/>
          <w:u w:val="single"/>
        </w:rPr>
      </w:pPr>
      <w:r w:rsidRPr="00DC78EE">
        <w:rPr>
          <w:rFonts w:ascii="Arial Narrow" w:hAnsi="Arial Narrow"/>
          <w:b/>
          <w:sz w:val="28"/>
          <w:u w:val="single"/>
        </w:rPr>
        <w:t>ČÍSLOVKY</w:t>
      </w:r>
    </w:p>
    <w:p w:rsidR="00DB355D" w:rsidRDefault="00DC78EE" w:rsidP="00DB355D">
      <w:pPr>
        <w:pStyle w:val="Odstavecseseznamem"/>
        <w:numPr>
          <w:ilvl w:val="0"/>
          <w:numId w:val="1"/>
        </w:numPr>
        <w:spacing w:after="0"/>
        <w:rPr>
          <w:rFonts w:ascii="Arial Narrow" w:hAnsi="Arial Narrow"/>
          <w:sz w:val="28"/>
        </w:rPr>
      </w:pPr>
      <w:r w:rsidRPr="00DB355D">
        <w:rPr>
          <w:rFonts w:ascii="Arial Narrow" w:hAnsi="Arial Narrow"/>
          <w:sz w:val="28"/>
        </w:rPr>
        <w:t xml:space="preserve">jsou slova číselného významu, která označují </w:t>
      </w:r>
      <w:r w:rsidRPr="00DB355D">
        <w:rPr>
          <w:rFonts w:ascii="Arial Narrow" w:hAnsi="Arial Narrow"/>
          <w:b/>
          <w:sz w:val="28"/>
        </w:rPr>
        <w:t xml:space="preserve">počet </w:t>
      </w:r>
      <w:r w:rsidRPr="00DB355D">
        <w:rPr>
          <w:rFonts w:ascii="Arial Narrow" w:hAnsi="Arial Narrow"/>
          <w:sz w:val="28"/>
        </w:rPr>
        <w:t>(</w:t>
      </w:r>
      <w:r w:rsidRPr="00DB355D">
        <w:rPr>
          <w:rFonts w:ascii="Arial Narrow" w:hAnsi="Arial Narrow"/>
          <w:i/>
          <w:sz w:val="28"/>
        </w:rPr>
        <w:t>čtyři</w:t>
      </w:r>
      <w:r w:rsidRPr="00DB355D">
        <w:rPr>
          <w:rFonts w:ascii="Arial Narrow" w:hAnsi="Arial Narrow"/>
          <w:sz w:val="28"/>
        </w:rPr>
        <w:t xml:space="preserve">), </w:t>
      </w:r>
    </w:p>
    <w:p w:rsidR="00DC78EE" w:rsidRPr="00DB355D" w:rsidRDefault="00DC78EE" w:rsidP="00DB355D">
      <w:pPr>
        <w:pStyle w:val="Odstavecseseznamem"/>
        <w:spacing w:after="0"/>
        <w:ind w:left="360"/>
        <w:rPr>
          <w:rFonts w:ascii="Arial Narrow" w:hAnsi="Arial Narrow"/>
          <w:sz w:val="28"/>
        </w:rPr>
      </w:pPr>
      <w:r w:rsidRPr="00DB355D">
        <w:rPr>
          <w:rFonts w:ascii="Arial Narrow" w:hAnsi="Arial Narrow"/>
          <w:b/>
          <w:sz w:val="28"/>
        </w:rPr>
        <w:t>pořadí</w:t>
      </w:r>
      <w:r w:rsidRPr="00DB355D">
        <w:rPr>
          <w:rFonts w:ascii="Arial Narrow" w:hAnsi="Arial Narrow"/>
          <w:sz w:val="28"/>
        </w:rPr>
        <w:t xml:space="preserve"> (</w:t>
      </w:r>
      <w:r w:rsidRPr="00DB355D">
        <w:rPr>
          <w:rFonts w:ascii="Arial Narrow" w:hAnsi="Arial Narrow"/>
          <w:i/>
          <w:sz w:val="28"/>
        </w:rPr>
        <w:t>první</w:t>
      </w:r>
      <w:r w:rsidRPr="00DB355D">
        <w:rPr>
          <w:rFonts w:ascii="Arial Narrow" w:hAnsi="Arial Narrow"/>
          <w:sz w:val="28"/>
        </w:rPr>
        <w:t>)</w:t>
      </w:r>
      <w:r w:rsidR="00DB355D" w:rsidRPr="00DB355D">
        <w:rPr>
          <w:rFonts w:ascii="Arial Narrow" w:hAnsi="Arial Narrow"/>
          <w:sz w:val="28"/>
        </w:rPr>
        <w:t>, násobek (</w:t>
      </w:r>
      <w:r w:rsidR="00DB355D" w:rsidRPr="00DB355D">
        <w:rPr>
          <w:rFonts w:ascii="Arial Narrow" w:hAnsi="Arial Narrow"/>
          <w:i/>
          <w:sz w:val="28"/>
        </w:rPr>
        <w:t>třikrát</w:t>
      </w:r>
      <w:r w:rsidR="00DB355D" w:rsidRPr="00DB355D">
        <w:rPr>
          <w:rFonts w:ascii="Arial Narrow" w:hAnsi="Arial Narrow"/>
          <w:sz w:val="28"/>
        </w:rPr>
        <w:t>) apod.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6"/>
        <w:gridCol w:w="2807"/>
        <w:gridCol w:w="2285"/>
      </w:tblGrid>
      <w:tr w:rsidR="005D3BF1" w:rsidTr="007A6BC8">
        <w:tc>
          <w:tcPr>
            <w:tcW w:w="2546" w:type="dxa"/>
            <w:tcBorders>
              <w:bottom w:val="single" w:sz="12" w:space="0" w:color="auto"/>
            </w:tcBorders>
          </w:tcPr>
          <w:p w:rsidR="005D3BF1" w:rsidRDefault="005D3BF1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</w:tcPr>
          <w:p w:rsidR="005D3BF1" w:rsidRPr="005D3BF1" w:rsidRDefault="005D3BF1">
            <w:pPr>
              <w:rPr>
                <w:rFonts w:ascii="Arial Narrow" w:hAnsi="Arial Narrow"/>
                <w:b/>
              </w:rPr>
            </w:pPr>
            <w:r w:rsidRPr="005D3BF1">
              <w:rPr>
                <w:rFonts w:ascii="Arial Narrow" w:hAnsi="Arial Narrow"/>
                <w:b/>
              </w:rPr>
              <w:t>určité</w:t>
            </w:r>
          </w:p>
        </w:tc>
        <w:tc>
          <w:tcPr>
            <w:tcW w:w="2285" w:type="dxa"/>
            <w:tcBorders>
              <w:bottom w:val="single" w:sz="12" w:space="0" w:color="auto"/>
            </w:tcBorders>
          </w:tcPr>
          <w:p w:rsidR="005D3BF1" w:rsidRPr="005D3BF1" w:rsidRDefault="005D3BF1">
            <w:pPr>
              <w:rPr>
                <w:rFonts w:ascii="Arial Narrow" w:hAnsi="Arial Narrow"/>
                <w:b/>
              </w:rPr>
            </w:pPr>
            <w:r w:rsidRPr="005D3BF1">
              <w:rPr>
                <w:rFonts w:ascii="Arial Narrow" w:hAnsi="Arial Narrow"/>
                <w:b/>
              </w:rPr>
              <w:t>neurčité</w:t>
            </w:r>
          </w:p>
        </w:tc>
      </w:tr>
      <w:tr w:rsidR="005D3BF1" w:rsidTr="007A6BC8">
        <w:tc>
          <w:tcPr>
            <w:tcW w:w="2546" w:type="dxa"/>
            <w:tcBorders>
              <w:top w:val="single" w:sz="12" w:space="0" w:color="auto"/>
              <w:bottom w:val="single" w:sz="8" w:space="0" w:color="auto"/>
            </w:tcBorders>
          </w:tcPr>
          <w:p w:rsidR="005D3BF1" w:rsidRPr="005D3BF1" w:rsidRDefault="005D3BF1">
            <w:pPr>
              <w:rPr>
                <w:rFonts w:ascii="Arial Narrow" w:hAnsi="Arial Narrow"/>
                <w:b/>
              </w:rPr>
            </w:pPr>
            <w:r w:rsidRPr="005D3BF1">
              <w:rPr>
                <w:rFonts w:ascii="Arial Narrow" w:hAnsi="Arial Narrow"/>
                <w:b/>
              </w:rPr>
              <w:t>ZÁKLADNÍ</w:t>
            </w:r>
          </w:p>
        </w:tc>
        <w:tc>
          <w:tcPr>
            <w:tcW w:w="509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5D3BF1" w:rsidRPr="005D3BF1" w:rsidRDefault="005D3BF1">
            <w:pPr>
              <w:rPr>
                <w:rFonts w:ascii="Arial Narrow" w:hAnsi="Arial Narrow"/>
                <w:b/>
              </w:rPr>
            </w:pPr>
            <w:r w:rsidRPr="005D3BF1">
              <w:rPr>
                <w:rFonts w:ascii="Arial Narrow" w:hAnsi="Arial Narrow"/>
              </w:rPr>
              <w:t>PTÁME SE NA NĚ TÁZACÍM SLOVEM</w:t>
            </w:r>
            <w:r>
              <w:rPr>
                <w:rFonts w:ascii="Arial Narrow" w:hAnsi="Arial Narrow"/>
                <w:b/>
              </w:rPr>
              <w:t xml:space="preserve"> KOLIK?</w:t>
            </w:r>
          </w:p>
        </w:tc>
      </w:tr>
      <w:tr w:rsidR="005D3BF1" w:rsidTr="007A6BC8">
        <w:tc>
          <w:tcPr>
            <w:tcW w:w="2546" w:type="dxa"/>
            <w:tcBorders>
              <w:top w:val="single" w:sz="8" w:space="0" w:color="auto"/>
              <w:bottom w:val="single" w:sz="12" w:space="0" w:color="auto"/>
            </w:tcBorders>
          </w:tcPr>
          <w:p w:rsidR="005D3BF1" w:rsidRPr="005D3BF1" w:rsidRDefault="005D3BF1">
            <w:pPr>
              <w:rPr>
                <w:rFonts w:ascii="Arial Narrow" w:hAnsi="Arial Narrow"/>
                <w:b/>
              </w:rPr>
            </w:pPr>
          </w:p>
        </w:tc>
        <w:tc>
          <w:tcPr>
            <w:tcW w:w="2807" w:type="dxa"/>
            <w:tcBorders>
              <w:top w:val="single" w:sz="8" w:space="0" w:color="auto"/>
              <w:bottom w:val="single" w:sz="12" w:space="0" w:color="auto"/>
            </w:tcBorders>
          </w:tcPr>
          <w:p w:rsidR="005D3BF1" w:rsidRPr="005D3BF1" w:rsidRDefault="00B958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jeden, deset, sto, tisíc, milion</w:t>
            </w:r>
          </w:p>
        </w:tc>
        <w:tc>
          <w:tcPr>
            <w:tcW w:w="2285" w:type="dxa"/>
            <w:tcBorders>
              <w:top w:val="single" w:sz="8" w:space="0" w:color="auto"/>
              <w:bottom w:val="single" w:sz="12" w:space="0" w:color="auto"/>
            </w:tcBorders>
          </w:tcPr>
          <w:p w:rsidR="005D3BF1" w:rsidRPr="007A6BC8" w:rsidRDefault="00B95894">
            <w:pPr>
              <w:rPr>
                <w:rFonts w:ascii="Arial Narrow" w:hAnsi="Arial Narrow"/>
                <w:sz w:val="20"/>
              </w:rPr>
            </w:pPr>
            <w:r w:rsidRPr="007A6BC8">
              <w:rPr>
                <w:rFonts w:ascii="Arial Narrow" w:hAnsi="Arial Narrow"/>
                <w:sz w:val="20"/>
              </w:rPr>
              <w:t>několik, mnoho, málo, moc</w:t>
            </w:r>
          </w:p>
        </w:tc>
      </w:tr>
      <w:tr w:rsidR="005D3BF1" w:rsidTr="007A6BC8">
        <w:tc>
          <w:tcPr>
            <w:tcW w:w="2546" w:type="dxa"/>
            <w:tcBorders>
              <w:top w:val="single" w:sz="12" w:space="0" w:color="auto"/>
              <w:bottom w:val="single" w:sz="8" w:space="0" w:color="auto"/>
            </w:tcBorders>
          </w:tcPr>
          <w:p w:rsidR="005D3BF1" w:rsidRPr="005D3BF1" w:rsidRDefault="005D3BF1">
            <w:pPr>
              <w:rPr>
                <w:rFonts w:ascii="Arial Narrow" w:hAnsi="Arial Narrow"/>
                <w:b/>
              </w:rPr>
            </w:pPr>
            <w:r w:rsidRPr="005D3BF1">
              <w:rPr>
                <w:rFonts w:ascii="Arial Narrow" w:hAnsi="Arial Narrow"/>
                <w:b/>
              </w:rPr>
              <w:t>ŘADOVÉ</w:t>
            </w:r>
          </w:p>
        </w:tc>
        <w:tc>
          <w:tcPr>
            <w:tcW w:w="509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5D3BF1" w:rsidRPr="005D3BF1" w:rsidRDefault="005D3BF1">
            <w:pPr>
              <w:rPr>
                <w:rFonts w:ascii="Arial Narrow" w:hAnsi="Arial Narrow"/>
                <w:b/>
              </w:rPr>
            </w:pPr>
            <w:r w:rsidRPr="005D3BF1">
              <w:rPr>
                <w:rFonts w:ascii="Arial Narrow" w:hAnsi="Arial Narrow"/>
              </w:rPr>
              <w:t>PTÁME SE NA NĚJ TÁZACÍMI SLOVY</w:t>
            </w:r>
            <w:r>
              <w:rPr>
                <w:rFonts w:ascii="Arial Narrow" w:hAnsi="Arial Narrow"/>
                <w:b/>
              </w:rPr>
              <w:t xml:space="preserve"> KOLIKÁTÝ, KOLIKÁTÁ, KOLIKÁTÉ?</w:t>
            </w:r>
          </w:p>
        </w:tc>
      </w:tr>
      <w:tr w:rsidR="005D3BF1" w:rsidTr="007A6BC8">
        <w:tc>
          <w:tcPr>
            <w:tcW w:w="2546" w:type="dxa"/>
            <w:tcBorders>
              <w:top w:val="single" w:sz="8" w:space="0" w:color="auto"/>
              <w:bottom w:val="single" w:sz="12" w:space="0" w:color="auto"/>
            </w:tcBorders>
          </w:tcPr>
          <w:p w:rsidR="005D3BF1" w:rsidRPr="005D3BF1" w:rsidRDefault="005D3BF1">
            <w:pPr>
              <w:rPr>
                <w:rFonts w:ascii="Arial Narrow" w:hAnsi="Arial Narrow"/>
                <w:b/>
              </w:rPr>
            </w:pPr>
          </w:p>
        </w:tc>
        <w:tc>
          <w:tcPr>
            <w:tcW w:w="2807" w:type="dxa"/>
            <w:tcBorders>
              <w:top w:val="single" w:sz="8" w:space="0" w:color="auto"/>
              <w:bottom w:val="single" w:sz="12" w:space="0" w:color="auto"/>
            </w:tcBorders>
          </w:tcPr>
          <w:p w:rsidR="005D3BF1" w:rsidRPr="00B95894" w:rsidRDefault="00B95894">
            <w:pPr>
              <w:rPr>
                <w:rFonts w:ascii="Arial Narrow" w:hAnsi="Arial Narrow"/>
              </w:rPr>
            </w:pPr>
            <w:r w:rsidRPr="00B95894">
              <w:rPr>
                <w:rFonts w:ascii="Arial Narrow" w:hAnsi="Arial Narrow"/>
              </w:rPr>
              <w:t>první, desátý, stý, tisící, mil</w:t>
            </w:r>
            <w:r>
              <w:rPr>
                <w:rFonts w:ascii="Arial Narrow" w:hAnsi="Arial Narrow"/>
              </w:rPr>
              <w:t>i</w:t>
            </w:r>
            <w:r w:rsidRPr="00B95894">
              <w:rPr>
                <w:rFonts w:ascii="Arial Narrow" w:hAnsi="Arial Narrow"/>
              </w:rPr>
              <w:t>ontý</w:t>
            </w:r>
          </w:p>
        </w:tc>
        <w:tc>
          <w:tcPr>
            <w:tcW w:w="2285" w:type="dxa"/>
            <w:tcBorders>
              <w:top w:val="single" w:sz="8" w:space="0" w:color="auto"/>
              <w:bottom w:val="single" w:sz="12" w:space="0" w:color="auto"/>
            </w:tcBorders>
          </w:tcPr>
          <w:p w:rsidR="005D3BF1" w:rsidRPr="00486B9D" w:rsidRDefault="00486B9D">
            <w:pPr>
              <w:rPr>
                <w:rFonts w:ascii="Arial Narrow" w:hAnsi="Arial Narrow"/>
              </w:rPr>
            </w:pPr>
            <w:r w:rsidRPr="00486B9D">
              <w:rPr>
                <w:rFonts w:ascii="Arial Narrow" w:hAnsi="Arial Narrow"/>
              </w:rPr>
              <w:t>několikátý, poněkolikáté</w:t>
            </w:r>
          </w:p>
        </w:tc>
      </w:tr>
      <w:tr w:rsidR="005D3BF1" w:rsidTr="007A6BC8">
        <w:tc>
          <w:tcPr>
            <w:tcW w:w="2546" w:type="dxa"/>
            <w:tcBorders>
              <w:top w:val="single" w:sz="12" w:space="0" w:color="auto"/>
            </w:tcBorders>
          </w:tcPr>
          <w:p w:rsidR="005D3BF1" w:rsidRPr="005D3BF1" w:rsidRDefault="005D3B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DRUHOVÉ</w:t>
            </w:r>
          </w:p>
        </w:tc>
        <w:tc>
          <w:tcPr>
            <w:tcW w:w="5092" w:type="dxa"/>
            <w:gridSpan w:val="2"/>
            <w:tcBorders>
              <w:top w:val="single" w:sz="12" w:space="0" w:color="auto"/>
            </w:tcBorders>
          </w:tcPr>
          <w:p w:rsidR="005D3BF1" w:rsidRPr="005D3BF1" w:rsidRDefault="005D3BF1">
            <w:pPr>
              <w:rPr>
                <w:rFonts w:ascii="Arial Narrow" w:hAnsi="Arial Narrow"/>
                <w:b/>
              </w:rPr>
            </w:pPr>
            <w:r w:rsidRPr="005D3BF1">
              <w:rPr>
                <w:rFonts w:ascii="Arial Narrow" w:hAnsi="Arial Narrow"/>
              </w:rPr>
              <w:t>PTÁME SE NA NĚ TÁZACÍMI SLOVY</w:t>
            </w:r>
            <w:r>
              <w:rPr>
                <w:rFonts w:ascii="Arial Narrow" w:hAnsi="Arial Narrow"/>
                <w:b/>
              </w:rPr>
              <w:t xml:space="preserve"> KOLIKERÝ, KOLIKERÁ, KOLIKERÉ?, KOLIKERY, KOLIKERO?</w:t>
            </w:r>
          </w:p>
        </w:tc>
      </w:tr>
      <w:tr w:rsidR="005D3BF1" w:rsidTr="007A6BC8">
        <w:tc>
          <w:tcPr>
            <w:tcW w:w="2546" w:type="dxa"/>
            <w:tcBorders>
              <w:bottom w:val="single" w:sz="12" w:space="0" w:color="auto"/>
            </w:tcBorders>
          </w:tcPr>
          <w:p w:rsidR="005D3BF1" w:rsidRDefault="005D3BF1">
            <w:pPr>
              <w:rPr>
                <w:rFonts w:ascii="Arial Narrow" w:hAnsi="Arial Narrow"/>
                <w:b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</w:tcPr>
          <w:p w:rsidR="005D3BF1" w:rsidRPr="007A6BC8" w:rsidRDefault="007A6BC8">
            <w:pPr>
              <w:rPr>
                <w:rFonts w:ascii="Arial Narrow" w:hAnsi="Arial Narrow"/>
                <w:sz w:val="20"/>
              </w:rPr>
            </w:pPr>
            <w:r w:rsidRPr="007A6BC8">
              <w:rPr>
                <w:rFonts w:ascii="Arial Narrow" w:hAnsi="Arial Narrow"/>
                <w:sz w:val="20"/>
              </w:rPr>
              <w:t>jedny, dvoje, dvojí, paterý, čtvero</w:t>
            </w:r>
          </w:p>
        </w:tc>
        <w:tc>
          <w:tcPr>
            <w:tcW w:w="2285" w:type="dxa"/>
            <w:tcBorders>
              <w:bottom w:val="single" w:sz="12" w:space="0" w:color="auto"/>
            </w:tcBorders>
          </w:tcPr>
          <w:p w:rsidR="005D3BF1" w:rsidRPr="007A6BC8" w:rsidRDefault="007A6BC8">
            <w:pPr>
              <w:rPr>
                <w:rFonts w:ascii="Arial Narrow" w:hAnsi="Arial Narrow"/>
              </w:rPr>
            </w:pPr>
            <w:r w:rsidRPr="007A6BC8">
              <w:rPr>
                <w:rFonts w:ascii="Arial Narrow" w:hAnsi="Arial Narrow"/>
              </w:rPr>
              <w:t>několik</w:t>
            </w:r>
            <w:r>
              <w:rPr>
                <w:rFonts w:ascii="Arial Narrow" w:hAnsi="Arial Narrow"/>
              </w:rPr>
              <w:t>e</w:t>
            </w:r>
            <w:r w:rsidRPr="007A6BC8">
              <w:rPr>
                <w:rFonts w:ascii="Arial Narrow" w:hAnsi="Arial Narrow"/>
              </w:rPr>
              <w:t>rý</w:t>
            </w:r>
          </w:p>
        </w:tc>
      </w:tr>
      <w:tr w:rsidR="005D3BF1" w:rsidTr="007A6BC8">
        <w:tc>
          <w:tcPr>
            <w:tcW w:w="2546" w:type="dxa"/>
            <w:tcBorders>
              <w:top w:val="single" w:sz="12" w:space="0" w:color="auto"/>
              <w:bottom w:val="single" w:sz="8" w:space="0" w:color="auto"/>
            </w:tcBorders>
          </w:tcPr>
          <w:p w:rsidR="005D3BF1" w:rsidRPr="005D3BF1" w:rsidRDefault="005D3B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NÁSOBNÉ</w:t>
            </w:r>
          </w:p>
        </w:tc>
        <w:tc>
          <w:tcPr>
            <w:tcW w:w="509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5D3BF1" w:rsidRPr="005D3BF1" w:rsidRDefault="005D3BF1">
            <w:pPr>
              <w:rPr>
                <w:rFonts w:ascii="Arial Narrow" w:hAnsi="Arial Narrow"/>
                <w:b/>
              </w:rPr>
            </w:pPr>
            <w:r w:rsidRPr="005D3BF1">
              <w:rPr>
                <w:rFonts w:ascii="Arial Narrow" w:hAnsi="Arial Narrow"/>
              </w:rPr>
              <w:t>PTÁME SE NA NĚ TÁZACÍM</w:t>
            </w:r>
            <w:r>
              <w:rPr>
                <w:rFonts w:ascii="Arial Narrow" w:hAnsi="Arial Narrow"/>
              </w:rPr>
              <w:t xml:space="preserve">I SLOVY </w:t>
            </w:r>
            <w:r>
              <w:rPr>
                <w:rFonts w:ascii="Arial Narrow" w:hAnsi="Arial Narrow"/>
                <w:b/>
              </w:rPr>
              <w:t>KOLIKRÁT,</w:t>
            </w:r>
            <w:r w:rsidR="007A6BC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KOLIKANÁSOBNÝ?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5D3BF1" w:rsidTr="007A6BC8">
        <w:tc>
          <w:tcPr>
            <w:tcW w:w="2546" w:type="dxa"/>
            <w:tcBorders>
              <w:top w:val="single" w:sz="8" w:space="0" w:color="auto"/>
            </w:tcBorders>
          </w:tcPr>
          <w:p w:rsidR="005D3BF1" w:rsidRDefault="005D3BF1">
            <w:pPr>
              <w:rPr>
                <w:rFonts w:ascii="Arial Narrow" w:hAnsi="Arial Narrow"/>
                <w:b/>
              </w:rPr>
            </w:pPr>
          </w:p>
        </w:tc>
        <w:tc>
          <w:tcPr>
            <w:tcW w:w="2807" w:type="dxa"/>
            <w:tcBorders>
              <w:top w:val="single" w:sz="8" w:space="0" w:color="auto"/>
            </w:tcBorders>
          </w:tcPr>
          <w:p w:rsidR="005D3BF1" w:rsidRPr="007A6BC8" w:rsidRDefault="007A6BC8">
            <w:pPr>
              <w:rPr>
                <w:rFonts w:ascii="Arial Narrow" w:hAnsi="Arial Narrow"/>
                <w:sz w:val="20"/>
              </w:rPr>
            </w:pPr>
            <w:r w:rsidRPr="007A6BC8">
              <w:rPr>
                <w:rFonts w:ascii="Arial Narrow" w:hAnsi="Arial Narrow"/>
                <w:sz w:val="20"/>
              </w:rPr>
              <w:t>jedenkrát, desetkrát, stonásobný</w:t>
            </w:r>
          </w:p>
        </w:tc>
        <w:tc>
          <w:tcPr>
            <w:tcW w:w="2285" w:type="dxa"/>
            <w:tcBorders>
              <w:top w:val="single" w:sz="8" w:space="0" w:color="auto"/>
            </w:tcBorders>
          </w:tcPr>
          <w:p w:rsidR="005D3BF1" w:rsidRPr="007A6BC8" w:rsidRDefault="007A6BC8">
            <w:pPr>
              <w:rPr>
                <w:rFonts w:ascii="Arial Narrow" w:hAnsi="Arial Narrow"/>
                <w:sz w:val="20"/>
              </w:rPr>
            </w:pPr>
            <w:r w:rsidRPr="007A6BC8">
              <w:rPr>
                <w:rFonts w:ascii="Arial Narrow" w:hAnsi="Arial Narrow"/>
                <w:sz w:val="20"/>
              </w:rPr>
              <w:t>několikrát, několikanásobný</w:t>
            </w:r>
          </w:p>
        </w:tc>
      </w:tr>
    </w:tbl>
    <w:p w:rsidR="00DC78EE" w:rsidRPr="002445A4" w:rsidRDefault="007A6BC8" w:rsidP="007A6BC8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b/>
          <w:u w:val="single"/>
        </w:rPr>
        <w:t xml:space="preserve">POZOR! NA PRAVOPIS! </w:t>
      </w:r>
      <w:r>
        <w:rPr>
          <w:rFonts w:ascii="Arial Narrow" w:hAnsi="Arial Narrow"/>
          <w:b/>
        </w:rPr>
        <w:t xml:space="preserve">         </w:t>
      </w:r>
      <w:proofErr w:type="gramStart"/>
      <w:r w:rsidRPr="007A6BC8">
        <w:rPr>
          <w:rFonts w:ascii="Arial Narrow" w:hAnsi="Arial Narrow"/>
          <w:i/>
        </w:rPr>
        <w:t>devět</w:t>
      </w:r>
      <w:proofErr w:type="gramEnd"/>
      <w:r w:rsidRPr="007A6BC8">
        <w:rPr>
          <w:rFonts w:ascii="Arial Narrow" w:hAnsi="Arial Narrow"/>
          <w:i/>
        </w:rPr>
        <w:t xml:space="preserve"> set, dvacet pět, dvacátý pátý, </w:t>
      </w:r>
      <w:r w:rsidRPr="002445A4">
        <w:rPr>
          <w:rFonts w:ascii="Arial Narrow" w:hAnsi="Arial Narrow"/>
          <w:i/>
        </w:rPr>
        <w:t>pětadvacátý</w:t>
      </w:r>
    </w:p>
    <w:p w:rsidR="007A6BC8" w:rsidRDefault="007A6BC8" w:rsidP="007A6BC8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Pr="007A6BC8">
        <w:rPr>
          <w:rFonts w:ascii="Arial Narrow" w:hAnsi="Arial Narrow"/>
          <w:i/>
        </w:rPr>
        <w:t xml:space="preserve">1. </w:t>
      </w:r>
      <w:r w:rsidR="002445A4">
        <w:rPr>
          <w:rFonts w:ascii="Arial Narrow" w:hAnsi="Arial Narrow"/>
          <w:i/>
        </w:rPr>
        <w:t>–</w:t>
      </w:r>
      <w:r w:rsidRPr="007A6BC8">
        <w:rPr>
          <w:rFonts w:ascii="Arial Narrow" w:hAnsi="Arial Narrow"/>
          <w:i/>
        </w:rPr>
        <w:t xml:space="preserve"> první</w:t>
      </w:r>
    </w:p>
    <w:p w:rsidR="002445A4" w:rsidRPr="002445A4" w:rsidRDefault="002445A4" w:rsidP="002445A4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2445A4">
        <w:rPr>
          <w:rFonts w:ascii="Arial Narrow" w:hAnsi="Arial Narrow"/>
          <w:b/>
          <w:sz w:val="28"/>
          <w:u w:val="single"/>
        </w:rPr>
        <w:t>SKLOŇOVÁNÍ ČÍSLOVEK</w:t>
      </w:r>
    </w:p>
    <w:p w:rsidR="002445A4" w:rsidRDefault="00917627" w:rsidP="007A6BC8">
      <w:pPr>
        <w:spacing w:after="0" w:line="240" w:lineRule="auto"/>
        <w:rPr>
          <w:rFonts w:ascii="Arial Narrow" w:hAnsi="Arial Narrow"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A899CAE" wp14:editId="2C4C90BC">
            <wp:simplePos x="0" y="0"/>
            <wp:positionH relativeFrom="column">
              <wp:posOffset>-100796</wp:posOffset>
            </wp:positionH>
            <wp:positionV relativeFrom="paragraph">
              <wp:posOffset>1463533</wp:posOffset>
            </wp:positionV>
            <wp:extent cx="2332990" cy="1405255"/>
            <wp:effectExtent l="0" t="0" r="0" b="4445"/>
            <wp:wrapNone/>
            <wp:docPr id="3" name="obrázek 3" descr="https://beckotc.webnode.cz/_files/200000872-c5234c6a6b/TŘ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ckotc.webnode.cz/_files/200000872-c5234c6a6b/TŘ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05947C1" wp14:editId="4C226738">
            <wp:simplePos x="0" y="0"/>
            <wp:positionH relativeFrom="column">
              <wp:posOffset>2232660</wp:posOffset>
            </wp:positionH>
            <wp:positionV relativeFrom="paragraph">
              <wp:posOffset>1477190</wp:posOffset>
            </wp:positionV>
            <wp:extent cx="2333767" cy="1395441"/>
            <wp:effectExtent l="0" t="0" r="0" b="0"/>
            <wp:wrapNone/>
            <wp:docPr id="4" name="obrázek 4" descr="https://beckotc.webnode.cz/_files/200000873-2a90b2c07f/ČTYŘ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ckotc.webnode.cz/_files/200000873-2a90b2c07f/ČTYŘ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67" cy="139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5A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EDE9A58" wp14:editId="1CD41B5B">
            <wp:simplePos x="0" y="0"/>
            <wp:positionH relativeFrom="column">
              <wp:posOffset>2232584</wp:posOffset>
            </wp:positionH>
            <wp:positionV relativeFrom="paragraph">
              <wp:posOffset>71755</wp:posOffset>
            </wp:positionV>
            <wp:extent cx="2375049" cy="1364776"/>
            <wp:effectExtent l="0" t="0" r="6350" b="6985"/>
            <wp:wrapNone/>
            <wp:docPr id="2" name="obrázek 2" descr="https://beckotc.webnode.cz/_files/200000875-e9930ea8ce/o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ckotc.webnode.cz/_files/200000875-e9930ea8ce/opra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49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5A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2A2F6E" wp14:editId="3D6A395F">
            <wp:simplePos x="0" y="0"/>
            <wp:positionH relativeFrom="column">
              <wp:posOffset>-93980</wp:posOffset>
            </wp:positionH>
            <wp:positionV relativeFrom="paragraph">
              <wp:posOffset>71755</wp:posOffset>
            </wp:positionV>
            <wp:extent cx="2279015" cy="1365250"/>
            <wp:effectExtent l="0" t="0" r="6985" b="6350"/>
            <wp:wrapNone/>
            <wp:docPr id="1" name="Obrázek 1" descr="https://beckotc.webnode.cz/_files/200000870-19f9a1af30/DVA%20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ckotc.webnode.cz/_files/200000870-19f9a1af30/DVA%20O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  <w:bookmarkStart w:id="0" w:name="_GoBack"/>
      <w:bookmarkEnd w:id="0"/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Default="00917627" w:rsidP="007A6BC8">
      <w:pPr>
        <w:spacing w:after="0" w:line="240" w:lineRule="auto"/>
        <w:rPr>
          <w:rFonts w:ascii="Arial Narrow" w:hAnsi="Arial Narrow"/>
          <w:i/>
        </w:rPr>
      </w:pPr>
    </w:p>
    <w:p w:rsidR="00917627" w:rsidRPr="00AF2984" w:rsidRDefault="00917627" w:rsidP="007A6BC8">
      <w:pPr>
        <w:spacing w:after="0" w:line="240" w:lineRule="auto"/>
        <w:rPr>
          <w:rFonts w:ascii="Arial Narrow" w:hAnsi="Arial Narrow"/>
          <w:i/>
          <w:sz w:val="24"/>
        </w:rPr>
      </w:pPr>
      <w:r w:rsidRPr="00AF2984">
        <w:rPr>
          <w:rFonts w:ascii="Arial Narrow" w:hAnsi="Arial Narrow"/>
          <w:b/>
          <w:i/>
          <w:sz w:val="24"/>
        </w:rPr>
        <w:t>POZOR!</w:t>
      </w:r>
      <w:r w:rsidRPr="00AF2984">
        <w:rPr>
          <w:rFonts w:ascii="Arial Narrow" w:hAnsi="Arial Narrow"/>
          <w:i/>
          <w:sz w:val="24"/>
        </w:rPr>
        <w:t xml:space="preserve"> Ve 2. pádě může být i tvar </w:t>
      </w:r>
      <w:r w:rsidRPr="00AF2984">
        <w:rPr>
          <w:rFonts w:ascii="Arial Narrow" w:hAnsi="Arial Narrow"/>
          <w:b/>
          <w:i/>
          <w:sz w:val="24"/>
        </w:rPr>
        <w:t>třech, čtyřech.</w:t>
      </w:r>
      <w:r w:rsidRPr="00AF2984">
        <w:rPr>
          <w:rFonts w:ascii="Arial Narrow" w:hAnsi="Arial Narrow"/>
          <w:i/>
          <w:sz w:val="24"/>
        </w:rPr>
        <w:t xml:space="preserve"> Raději ale užívej tvar </w:t>
      </w:r>
      <w:r w:rsidRPr="00AF2984">
        <w:rPr>
          <w:rFonts w:ascii="Arial Narrow" w:hAnsi="Arial Narrow"/>
          <w:b/>
          <w:i/>
          <w:sz w:val="24"/>
        </w:rPr>
        <w:t>tří, čtyř</w:t>
      </w:r>
      <w:r w:rsidRPr="00AF2984">
        <w:rPr>
          <w:rFonts w:ascii="Arial Narrow" w:hAnsi="Arial Narrow"/>
          <w:i/>
          <w:sz w:val="24"/>
        </w:rPr>
        <w:t>.</w:t>
      </w:r>
    </w:p>
    <w:p w:rsidR="00AF2984" w:rsidRPr="00AF2984" w:rsidRDefault="00AF2984" w:rsidP="007A6BC8">
      <w:pPr>
        <w:spacing w:after="0" w:line="240" w:lineRule="auto"/>
        <w:rPr>
          <w:rFonts w:ascii="Arial Narrow" w:hAnsi="Arial Narrow"/>
          <w:i/>
          <w:sz w:val="24"/>
        </w:rPr>
      </w:pPr>
      <w:r w:rsidRPr="00AF2984">
        <w:rPr>
          <w:rFonts w:ascii="Arial Narrow" w:hAnsi="Arial Narrow"/>
          <w:i/>
          <w:sz w:val="24"/>
        </w:rPr>
        <w:t xml:space="preserve">Číslovka </w:t>
      </w:r>
      <w:r w:rsidRPr="00AF2984">
        <w:rPr>
          <w:rFonts w:ascii="Arial Narrow" w:hAnsi="Arial Narrow"/>
          <w:b/>
          <w:i/>
          <w:sz w:val="24"/>
        </w:rPr>
        <w:t>sto</w:t>
      </w:r>
      <w:r w:rsidRPr="00AF2984">
        <w:rPr>
          <w:rFonts w:ascii="Arial Narrow" w:hAnsi="Arial Narrow"/>
          <w:i/>
          <w:sz w:val="24"/>
        </w:rPr>
        <w:t xml:space="preserve"> se skloňuje jako </w:t>
      </w:r>
      <w:r w:rsidRPr="00AF2984">
        <w:rPr>
          <w:rFonts w:ascii="Arial Narrow" w:hAnsi="Arial Narrow"/>
          <w:b/>
          <w:i/>
          <w:sz w:val="24"/>
        </w:rPr>
        <w:t>město</w:t>
      </w:r>
      <w:r w:rsidRPr="00AF2984">
        <w:rPr>
          <w:rFonts w:ascii="Arial Narrow" w:hAnsi="Arial Narrow"/>
          <w:i/>
          <w:sz w:val="24"/>
        </w:rPr>
        <w:t xml:space="preserve">, číslovka </w:t>
      </w:r>
      <w:r w:rsidRPr="00AF2984">
        <w:rPr>
          <w:rFonts w:ascii="Arial Narrow" w:hAnsi="Arial Narrow"/>
          <w:b/>
          <w:i/>
          <w:sz w:val="24"/>
        </w:rPr>
        <w:t>tisíc</w:t>
      </w:r>
      <w:r w:rsidRPr="00AF2984">
        <w:rPr>
          <w:rFonts w:ascii="Arial Narrow" w:hAnsi="Arial Narrow"/>
          <w:i/>
          <w:sz w:val="24"/>
        </w:rPr>
        <w:t xml:space="preserve"> jako </w:t>
      </w:r>
      <w:r w:rsidRPr="00AF2984">
        <w:rPr>
          <w:rFonts w:ascii="Arial Narrow" w:hAnsi="Arial Narrow"/>
          <w:b/>
          <w:i/>
          <w:sz w:val="24"/>
        </w:rPr>
        <w:t>stroj</w:t>
      </w:r>
      <w:r w:rsidRPr="00AF2984">
        <w:rPr>
          <w:rFonts w:ascii="Arial Narrow" w:hAnsi="Arial Narrow"/>
          <w:i/>
          <w:sz w:val="24"/>
        </w:rPr>
        <w:t xml:space="preserve">, číslovka </w:t>
      </w:r>
      <w:r w:rsidRPr="00AF2984">
        <w:rPr>
          <w:rFonts w:ascii="Arial Narrow" w:hAnsi="Arial Narrow"/>
          <w:b/>
          <w:i/>
          <w:sz w:val="24"/>
        </w:rPr>
        <w:t>milion</w:t>
      </w:r>
      <w:r w:rsidRPr="00AF2984">
        <w:rPr>
          <w:rFonts w:ascii="Arial Narrow" w:hAnsi="Arial Narrow"/>
          <w:i/>
          <w:sz w:val="24"/>
        </w:rPr>
        <w:t xml:space="preserve"> jako </w:t>
      </w:r>
      <w:r w:rsidRPr="00AF2984">
        <w:rPr>
          <w:rFonts w:ascii="Arial Narrow" w:hAnsi="Arial Narrow"/>
          <w:b/>
          <w:i/>
          <w:sz w:val="24"/>
        </w:rPr>
        <w:t>hrad</w:t>
      </w:r>
      <w:r w:rsidRPr="00AF2984">
        <w:rPr>
          <w:rFonts w:ascii="Arial Narrow" w:hAnsi="Arial Narrow"/>
          <w:i/>
          <w:sz w:val="24"/>
        </w:rPr>
        <w:t xml:space="preserve">, číslovka </w:t>
      </w:r>
      <w:r w:rsidRPr="00AF2984">
        <w:rPr>
          <w:rFonts w:ascii="Arial Narrow" w:hAnsi="Arial Narrow"/>
          <w:b/>
          <w:i/>
          <w:sz w:val="24"/>
        </w:rPr>
        <w:t>miliarda</w:t>
      </w:r>
      <w:r w:rsidRPr="00AF2984">
        <w:rPr>
          <w:rFonts w:ascii="Arial Narrow" w:hAnsi="Arial Narrow"/>
          <w:i/>
          <w:sz w:val="24"/>
        </w:rPr>
        <w:t xml:space="preserve"> jako </w:t>
      </w:r>
      <w:r w:rsidRPr="00AF2984">
        <w:rPr>
          <w:rFonts w:ascii="Arial Narrow" w:hAnsi="Arial Narrow"/>
          <w:b/>
          <w:i/>
          <w:sz w:val="24"/>
        </w:rPr>
        <w:t>žena</w:t>
      </w:r>
      <w:r w:rsidRPr="00AF2984">
        <w:rPr>
          <w:rFonts w:ascii="Arial Narrow" w:hAnsi="Arial Narrow"/>
          <w:i/>
          <w:sz w:val="24"/>
        </w:rPr>
        <w:t>.</w:t>
      </w:r>
    </w:p>
    <w:sectPr w:rsidR="00AF2984" w:rsidRPr="00AF2984" w:rsidSect="00DC78E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4EC3"/>
    <w:multiLevelType w:val="hybridMultilevel"/>
    <w:tmpl w:val="A6C663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EE"/>
    <w:rsid w:val="002445A4"/>
    <w:rsid w:val="00486B9D"/>
    <w:rsid w:val="005D3BF1"/>
    <w:rsid w:val="00680E97"/>
    <w:rsid w:val="007A6BC8"/>
    <w:rsid w:val="00867824"/>
    <w:rsid w:val="00917627"/>
    <w:rsid w:val="00AF2984"/>
    <w:rsid w:val="00B95894"/>
    <w:rsid w:val="00DB355D"/>
    <w:rsid w:val="00D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55D"/>
    <w:pPr>
      <w:ind w:left="720"/>
      <w:contextualSpacing/>
    </w:pPr>
  </w:style>
  <w:style w:type="table" w:styleId="Mkatabulky">
    <w:name w:val="Table Grid"/>
    <w:basedOn w:val="Normlntabulka"/>
    <w:uiPriority w:val="59"/>
    <w:rsid w:val="005D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55D"/>
    <w:pPr>
      <w:ind w:left="720"/>
      <w:contextualSpacing/>
    </w:pPr>
  </w:style>
  <w:style w:type="table" w:styleId="Mkatabulky">
    <w:name w:val="Table Grid"/>
    <w:basedOn w:val="Normlntabulka"/>
    <w:uiPriority w:val="59"/>
    <w:rsid w:val="005D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4</cp:revision>
  <dcterms:created xsi:type="dcterms:W3CDTF">2020-03-30T23:29:00Z</dcterms:created>
  <dcterms:modified xsi:type="dcterms:W3CDTF">2020-03-31T16:32:00Z</dcterms:modified>
</cp:coreProperties>
</file>